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99" w:rsidRPr="009C19B8" w:rsidRDefault="006600CE" w:rsidP="006B6E67">
      <w:pPr>
        <w:ind w:left="720" w:hanging="360"/>
        <w:rPr>
          <w:rFonts w:ascii="Calibri" w:hAnsi="Calibri" w:cs="Calibri"/>
          <w:sz w:val="8"/>
          <w:szCs w:val="8"/>
        </w:rPr>
      </w:pPr>
      <w:r w:rsidRPr="00DE7D91">
        <w:rPr>
          <w:rFonts w:ascii="Calibri" w:hAnsi="Calibri" w:cs="Calibri"/>
          <w:sz w:val="24"/>
          <w:szCs w:val="24"/>
        </w:rPr>
        <w:t>To:</w:t>
      </w:r>
      <w:r w:rsidR="005D6A87">
        <w:rPr>
          <w:rFonts w:ascii="Calibri" w:hAnsi="Calibri" w:cs="Calibri"/>
          <w:sz w:val="24"/>
          <w:szCs w:val="24"/>
        </w:rPr>
        <w:t xml:space="preserve"> </w:t>
      </w:r>
      <w:r w:rsidR="00337FCD">
        <w:rPr>
          <w:rFonts w:ascii="Calibri" w:hAnsi="Calibri" w:cs="Calibri"/>
          <w:sz w:val="24"/>
          <w:szCs w:val="24"/>
        </w:rPr>
        <w:t xml:space="preserve">Morgan Brinkman, John Laedtke, Jennifer Peterson, Elana Robson, </w:t>
      </w:r>
      <w:proofErr w:type="spellStart"/>
      <w:r w:rsidR="00337FCD">
        <w:rPr>
          <w:rFonts w:ascii="Calibri" w:hAnsi="Calibri" w:cs="Calibri"/>
          <w:sz w:val="24"/>
          <w:szCs w:val="24"/>
        </w:rPr>
        <w:t>Eill</w:t>
      </w:r>
      <w:proofErr w:type="spellEnd"/>
      <w:r w:rsidR="00337FCD">
        <w:rPr>
          <w:rFonts w:ascii="Calibri" w:hAnsi="Calibri" w:cs="Calibri"/>
          <w:sz w:val="24"/>
          <w:szCs w:val="24"/>
        </w:rPr>
        <w:t xml:space="preserve"> Rossmiller and Jessica Schampers</w:t>
      </w: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337FCD">
        <w:rPr>
          <w:rFonts w:ascii="Calibri" w:hAnsi="Calibri" w:cs="Calibri"/>
          <w:sz w:val="24"/>
          <w:szCs w:val="24"/>
        </w:rPr>
        <w:t>November 27</w:t>
      </w:r>
      <w:r w:rsidR="00A74426">
        <w:rPr>
          <w:rFonts w:ascii="Calibri" w:hAnsi="Calibri" w:cs="Calibri"/>
          <w:sz w:val="24"/>
          <w:szCs w:val="24"/>
        </w:rPr>
        <w:t>, 2017</w:t>
      </w:r>
    </w:p>
    <w:p w:rsidR="009603CA" w:rsidRPr="009C19B8" w:rsidRDefault="009603CA">
      <w:pPr>
        <w:ind w:left="360"/>
        <w:rPr>
          <w:rFonts w:ascii="Calibri" w:hAnsi="Calibri" w:cs="Calibri"/>
          <w:sz w:val="8"/>
          <w:szCs w:val="8"/>
        </w:rPr>
      </w:pPr>
    </w:p>
    <w:p w:rsidR="00337FCD" w:rsidRDefault="006600CE">
      <w:pPr>
        <w:ind w:left="360"/>
        <w:rPr>
          <w:rFonts w:ascii="Calibri" w:hAnsi="Calibri" w:cs="Calibri"/>
          <w:sz w:val="24"/>
          <w:szCs w:val="24"/>
          <w:highlight w:val="yellow"/>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30738F">
        <w:rPr>
          <w:rFonts w:ascii="Calibri" w:hAnsi="Calibri" w:cs="Calibri"/>
          <w:sz w:val="24"/>
          <w:szCs w:val="24"/>
          <w:highlight w:val="yellow"/>
        </w:rPr>
        <w:t xml:space="preserve">MEETING – </w:t>
      </w:r>
      <w:r w:rsidR="00F50FF2">
        <w:rPr>
          <w:rFonts w:ascii="Calibri" w:hAnsi="Calibri" w:cs="Calibri"/>
          <w:sz w:val="24"/>
          <w:szCs w:val="24"/>
          <w:highlight w:val="yellow"/>
        </w:rPr>
        <w:t>Tuesday</w:t>
      </w:r>
      <w:r w:rsidR="00A74426">
        <w:rPr>
          <w:rFonts w:ascii="Calibri" w:hAnsi="Calibri" w:cs="Calibri"/>
          <w:sz w:val="24"/>
          <w:szCs w:val="24"/>
          <w:highlight w:val="yellow"/>
        </w:rPr>
        <w:t xml:space="preserve">, </w:t>
      </w:r>
      <w:r w:rsidR="00F50FF2">
        <w:rPr>
          <w:rFonts w:ascii="Calibri" w:hAnsi="Calibri" w:cs="Calibri"/>
          <w:sz w:val="24"/>
          <w:szCs w:val="24"/>
          <w:highlight w:val="yellow"/>
        </w:rPr>
        <w:t>December 19</w:t>
      </w:r>
      <w:r w:rsidR="00A74426" w:rsidRPr="00A74426">
        <w:rPr>
          <w:rFonts w:ascii="Calibri" w:hAnsi="Calibri" w:cs="Calibri"/>
          <w:sz w:val="24"/>
          <w:szCs w:val="24"/>
          <w:highlight w:val="yellow"/>
          <w:vertAlign w:val="superscript"/>
        </w:rPr>
        <w:t>th</w:t>
      </w:r>
      <w:r w:rsidR="00A74426">
        <w:rPr>
          <w:rFonts w:ascii="Calibri" w:hAnsi="Calibri" w:cs="Calibri"/>
          <w:sz w:val="24"/>
          <w:szCs w:val="24"/>
          <w:highlight w:val="yellow"/>
        </w:rPr>
        <w:t xml:space="preserve"> </w:t>
      </w:r>
      <w:r w:rsidR="00337FCD">
        <w:rPr>
          <w:rFonts w:ascii="Calibri" w:hAnsi="Calibri" w:cs="Calibri"/>
          <w:sz w:val="24"/>
          <w:szCs w:val="24"/>
          <w:highlight w:val="yellow"/>
        </w:rPr>
        <w:t xml:space="preserve">from 3:30-4:30 p.m. –   </w:t>
      </w:r>
    </w:p>
    <w:p w:rsidR="006600CE" w:rsidRPr="00DE7D91" w:rsidRDefault="00337FCD">
      <w:pPr>
        <w:ind w:left="360"/>
        <w:rPr>
          <w:rFonts w:ascii="Calibri" w:hAnsi="Calibri" w:cs="Calibri"/>
          <w:sz w:val="24"/>
          <w:szCs w:val="24"/>
        </w:rPr>
      </w:pPr>
      <w:r w:rsidRPr="00337FCD">
        <w:rPr>
          <w:rFonts w:ascii="Calibri" w:hAnsi="Calibri" w:cs="Calibri"/>
          <w:sz w:val="24"/>
          <w:szCs w:val="24"/>
        </w:rPr>
        <w:t xml:space="preserve">               </w:t>
      </w:r>
      <w:proofErr w:type="spellStart"/>
      <w:r>
        <w:rPr>
          <w:rFonts w:ascii="Calibri" w:hAnsi="Calibri" w:cs="Calibri"/>
          <w:sz w:val="24"/>
          <w:szCs w:val="24"/>
          <w:highlight w:val="yellow"/>
        </w:rPr>
        <w:t>DUC</w:t>
      </w:r>
      <w:proofErr w:type="spellEnd"/>
      <w:r>
        <w:rPr>
          <w:rFonts w:ascii="Calibri" w:hAnsi="Calibri" w:cs="Calibri"/>
          <w:sz w:val="24"/>
          <w:szCs w:val="24"/>
          <w:highlight w:val="yellow"/>
        </w:rPr>
        <w:t xml:space="preserve"> Encore</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A74426">
        <w:rPr>
          <w:rFonts w:ascii="Calibri" w:hAnsi="Calibri" w:cs="Calibri"/>
          <w:sz w:val="22"/>
          <w:szCs w:val="22"/>
        </w:rPr>
        <w:t xml:space="preserve">After having sailed through the </w:t>
      </w:r>
      <w:r w:rsidR="00A274E4">
        <w:rPr>
          <w:rFonts w:ascii="Calibri" w:hAnsi="Calibri" w:cs="Calibri"/>
          <w:sz w:val="22"/>
          <w:szCs w:val="22"/>
        </w:rPr>
        <w:t>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7055F9B1" wp14:editId="2D58EC4B">
                <wp:simplePos x="0" y="0"/>
                <wp:positionH relativeFrom="column">
                  <wp:posOffset>-15240</wp:posOffset>
                </wp:positionH>
                <wp:positionV relativeFrom="paragraph">
                  <wp:posOffset>158750</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D4810" id="Rectangle 2" o:spid="_x0000_s1026" style="position:absolute;margin-left:-1.2pt;margin-top:12.5pt;width:523.4pt;height:3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 xml:space="preserve">Student </w:t>
      </w:r>
      <w:proofErr w:type="gramStart"/>
      <w:r w:rsidRPr="00BF7C4B">
        <w:rPr>
          <w:rFonts w:ascii="Calibri" w:hAnsi="Calibri" w:cs="Calibri"/>
          <w:b/>
          <w:i/>
          <w:szCs w:val="28"/>
        </w:rPr>
        <w:t>Teaching</w:t>
      </w:r>
      <w:proofErr w:type="gramEnd"/>
      <w:r w:rsidR="00AE3DC2">
        <w:rPr>
          <w:rFonts w:ascii="Calibri" w:hAnsi="Calibri" w:cs="Calibri"/>
          <w:b/>
          <w:sz w:val="20"/>
        </w:rPr>
        <w:br/>
        <w:t xml:space="preserve">(ENED </w:t>
      </w:r>
      <w:r w:rsidRPr="00BF7C4B">
        <w:rPr>
          <w:rFonts w:ascii="Calibri" w:hAnsi="Calibri" w:cs="Calibri"/>
          <w:b/>
          <w:sz w:val="20"/>
        </w:rPr>
        <w:t>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7B2982">
        <w:rPr>
          <w:rFonts w:ascii="Calibri" w:hAnsi="Calibri" w:cs="Calibri"/>
          <w:sz w:val="22"/>
          <w:szCs w:val="22"/>
          <w:u w:val="single"/>
        </w:rPr>
        <w:t>do not hesitate to contact me</w:t>
      </w:r>
      <w:r w:rsidR="001957FC" w:rsidRPr="00BB2351">
        <w:rPr>
          <w:rFonts w:ascii="Calibri" w:hAnsi="Calibri" w:cs="Calibri"/>
          <w:sz w:val="22"/>
          <w:szCs w:val="22"/>
        </w:rPr>
        <w:t xml:space="preserv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 xml:space="preserve">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w:t>
      </w:r>
      <w:r w:rsidR="00A74426">
        <w:rPr>
          <w:rFonts w:ascii="Calibri" w:hAnsi="Calibri" w:cs="Calibri"/>
          <w:sz w:val="22"/>
          <w:szCs w:val="22"/>
        </w:rPr>
        <w:t>fall</w:t>
      </w:r>
      <w:r w:rsidRPr="00BB2351">
        <w:rPr>
          <w:rFonts w:ascii="Calibri" w:hAnsi="Calibri" w:cs="Calibri"/>
          <w:sz w:val="22"/>
          <w:szCs w:val="22"/>
        </w:rPr>
        <w:t xml:space="preserve"> is as follows:</w:t>
      </w:r>
    </w:p>
    <w:p w:rsidR="00A74426" w:rsidRDefault="00A74426" w:rsidP="00A74426">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sidR="002D384E">
        <w:rPr>
          <w:rFonts w:ascii="Calibri" w:hAnsi="Calibri" w:cs="Calibri"/>
          <w:b/>
          <w:sz w:val="22"/>
          <w:szCs w:val="22"/>
        </w:rPr>
        <w:t xml:space="preserve"> and Fridays: </w:t>
      </w:r>
      <w:r w:rsidR="002D384E">
        <w:rPr>
          <w:rFonts w:ascii="Calibri" w:hAnsi="Calibri" w:cs="Calibri"/>
          <w:b/>
          <w:i/>
          <w:sz w:val="22"/>
          <w:szCs w:val="22"/>
        </w:rPr>
        <w:t xml:space="preserve">nearly </w:t>
      </w:r>
      <w:r w:rsidR="002D384E">
        <w:rPr>
          <w:rFonts w:ascii="Calibri" w:hAnsi="Calibri" w:cs="Calibri"/>
          <w:b/>
          <w:sz w:val="22"/>
          <w:szCs w:val="22"/>
        </w:rPr>
        <w:t>a</w:t>
      </w:r>
      <w:r>
        <w:rPr>
          <w:rFonts w:ascii="Calibri" w:hAnsi="Calibri" w:cs="Calibri"/>
          <w:b/>
          <w:sz w:val="22"/>
          <w:szCs w:val="22"/>
        </w:rPr>
        <w:t>ny time.</w:t>
      </w:r>
      <w:r>
        <w:rPr>
          <w:rFonts w:ascii="Calibri" w:hAnsi="Calibri" w:cs="Calibri"/>
          <w:sz w:val="22"/>
          <w:szCs w:val="22"/>
        </w:rPr>
        <w:t xml:space="preserve">  </w:t>
      </w:r>
      <w:r w:rsidR="002D384E">
        <w:rPr>
          <w:rFonts w:ascii="Calibri" w:hAnsi="Calibri" w:cs="Calibri"/>
          <w:sz w:val="22"/>
          <w:szCs w:val="22"/>
        </w:rPr>
        <w:t xml:space="preserve">While I do often have the responsibility of picking up children at 3:30, </w:t>
      </w:r>
      <w:r>
        <w:rPr>
          <w:rFonts w:ascii="Calibri" w:hAnsi="Calibri" w:cs="Calibri"/>
          <w:sz w:val="22"/>
          <w:szCs w:val="22"/>
        </w:rPr>
        <w:t xml:space="preserve">I </w:t>
      </w:r>
      <w:r w:rsidR="002D384E">
        <w:rPr>
          <w:rFonts w:ascii="Calibri" w:hAnsi="Calibri" w:cs="Calibri"/>
          <w:sz w:val="22"/>
          <w:szCs w:val="22"/>
        </w:rPr>
        <w:t xml:space="preserve">otherwise </w:t>
      </w:r>
      <w:r>
        <w:rPr>
          <w:rFonts w:ascii="Calibri" w:hAnsi="Calibri" w:cs="Calibri"/>
          <w:sz w:val="22"/>
          <w:szCs w:val="22"/>
        </w:rPr>
        <w:t>don’t have any regularly scheduled classes on these days</w:t>
      </w:r>
      <w:r w:rsidR="002D384E">
        <w:rPr>
          <w:rFonts w:ascii="Calibri" w:hAnsi="Calibri" w:cs="Calibri"/>
          <w:sz w:val="22"/>
          <w:szCs w:val="22"/>
        </w:rPr>
        <w:t>; they’re the ideal day to visit as long as I can be back to Stevens Point by that time.</w:t>
      </w:r>
    </w:p>
    <w:p w:rsidR="00A74426" w:rsidRPr="00BB2351" w:rsidRDefault="00A74426" w:rsidP="00A74426">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sidR="002D384E">
        <w:rPr>
          <w:rFonts w:ascii="Calibri" w:hAnsi="Calibri" w:cs="Calibri"/>
          <w:b/>
          <w:sz w:val="22"/>
          <w:szCs w:val="22"/>
        </w:rPr>
        <w:t xml:space="preserve">late </w:t>
      </w:r>
      <w:r>
        <w:rPr>
          <w:rFonts w:ascii="Calibri" w:hAnsi="Calibri" w:cs="Calibri"/>
          <w:b/>
          <w:sz w:val="22"/>
          <w:szCs w:val="22"/>
        </w:rPr>
        <w:t xml:space="preserve">morning through early afternoon.  </w:t>
      </w:r>
      <w:r w:rsidRPr="00BB2351">
        <w:rPr>
          <w:rFonts w:ascii="Calibri" w:hAnsi="Calibri" w:cs="Calibri"/>
          <w:sz w:val="22"/>
          <w:szCs w:val="22"/>
        </w:rPr>
        <w:t xml:space="preserve">On </w:t>
      </w:r>
      <w:r>
        <w:rPr>
          <w:rFonts w:ascii="Calibri" w:hAnsi="Calibri" w:cs="Calibri"/>
          <w:sz w:val="22"/>
          <w:szCs w:val="22"/>
        </w:rPr>
        <w:t xml:space="preserve">these days I have </w:t>
      </w:r>
      <w:r w:rsidR="009804AB">
        <w:rPr>
          <w:rFonts w:ascii="Calibri" w:hAnsi="Calibri" w:cs="Calibri"/>
          <w:sz w:val="22"/>
          <w:szCs w:val="22"/>
        </w:rPr>
        <w:t>classes that run until 10:15.  After that, and until the same 3:30 return time, I’m otherwise free. As long as we account for travel time</w:t>
      </w:r>
      <w:r w:rsidR="005F201B">
        <w:rPr>
          <w:rFonts w:ascii="Calibri" w:hAnsi="Calibri" w:cs="Calibri"/>
          <w:sz w:val="22"/>
          <w:szCs w:val="22"/>
        </w:rPr>
        <w:t>,</w:t>
      </w:r>
      <w:r w:rsidR="009804AB">
        <w:rPr>
          <w:rFonts w:ascii="Calibri" w:hAnsi="Calibri" w:cs="Calibri"/>
          <w:sz w:val="22"/>
          <w:szCs w:val="22"/>
        </w:rPr>
        <w:t xml:space="preserve"> visits on Tuesdays and Thursdays work just as well.  </w:t>
      </w:r>
      <w:r w:rsidRPr="00BB2351">
        <w:rPr>
          <w:rFonts w:ascii="Calibri" w:hAnsi="Calibri" w:cs="Calibri"/>
          <w:sz w:val="22"/>
          <w:szCs w:val="22"/>
        </w:rPr>
        <w:t xml:space="preserv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w:t>
      </w:r>
      <w:r w:rsidR="00DD2E79" w:rsidRPr="00E13C14">
        <w:rPr>
          <w:rFonts w:ascii="Calibri" w:hAnsi="Calibri" w:cs="Calibri"/>
          <w:b/>
          <w:i/>
          <w:sz w:val="22"/>
          <w:szCs w:val="22"/>
        </w:rPr>
        <w:t>definitely</w:t>
      </w:r>
      <w:r w:rsidR="00DD2E79" w:rsidRPr="00BB2351">
        <w:rPr>
          <w:rFonts w:ascii="Calibri" w:hAnsi="Calibri" w:cs="Calibri"/>
          <w:sz w:val="22"/>
          <w:szCs w:val="22"/>
        </w:rPr>
        <w:t xml:space="preserve"> by </w:t>
      </w:r>
      <w:r w:rsidR="00A74426">
        <w:rPr>
          <w:rFonts w:ascii="Calibri" w:hAnsi="Calibri" w:cs="Calibri"/>
          <w:b/>
          <w:sz w:val="22"/>
          <w:szCs w:val="22"/>
          <w:highlight w:val="yellow"/>
        </w:rPr>
        <w:t xml:space="preserve">Friday, </w:t>
      </w:r>
      <w:r w:rsidR="009804AB">
        <w:rPr>
          <w:rFonts w:ascii="Calibri" w:hAnsi="Calibri" w:cs="Calibri"/>
          <w:b/>
          <w:sz w:val="22"/>
          <w:szCs w:val="22"/>
          <w:highlight w:val="yellow"/>
        </w:rPr>
        <w:t>January 12</w:t>
      </w:r>
      <w:r w:rsidR="00A74426" w:rsidRPr="00A74426">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w:t>
      </w:r>
      <w:r w:rsidR="00C92DBB">
        <w:rPr>
          <w:rFonts w:ascii="Calibri" w:hAnsi="Calibri" w:cs="Calibri"/>
          <w:b/>
          <w:sz w:val="22"/>
          <w:szCs w:val="22"/>
        </w:rPr>
        <w:t>/course</w:t>
      </w:r>
      <w:r w:rsidR="006600CE" w:rsidRPr="00A92FF3">
        <w:rPr>
          <w:rFonts w:ascii="Calibri" w:hAnsi="Calibri" w:cs="Calibri"/>
          <w:b/>
          <w:sz w:val="22"/>
          <w:szCs w:val="22"/>
        </w:rPr>
        <w:t xml:space="preserve">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C92DBB">
        <w:rPr>
          <w:rFonts w:ascii="Calibri" w:hAnsi="Calibri" w:cs="Calibri"/>
          <w:b/>
          <w:sz w:val="22"/>
          <w:szCs w:val="22"/>
        </w:rPr>
        <w:t>room number</w:t>
      </w:r>
      <w:r w:rsidR="00896222" w:rsidRPr="00C92DBB">
        <w:rPr>
          <w:rFonts w:ascii="Calibri" w:hAnsi="Calibri" w:cs="Calibri"/>
          <w:b/>
          <w:sz w:val="22"/>
          <w:szCs w:val="22"/>
        </w:rPr>
        <w:t>(</w:t>
      </w:r>
      <w:r w:rsidRPr="00C92DBB">
        <w:rPr>
          <w:rFonts w:ascii="Calibri" w:hAnsi="Calibri" w:cs="Calibri"/>
          <w:b/>
          <w:sz w:val="22"/>
          <w:szCs w:val="22"/>
        </w:rPr>
        <w:t>s</w:t>
      </w:r>
      <w:r w:rsidR="00896222" w:rsidRPr="00C92DBB">
        <w:rPr>
          <w:rFonts w:ascii="Calibri" w:hAnsi="Calibri" w:cs="Calibri"/>
          <w:b/>
          <w:sz w:val="22"/>
          <w:szCs w:val="22"/>
        </w:rPr>
        <w:t>)</w:t>
      </w:r>
      <w:r w:rsidR="00896222" w:rsidRPr="00BB2351">
        <w:rPr>
          <w:rFonts w:ascii="Calibri" w:hAnsi="Calibri" w:cs="Calibri"/>
          <w:sz w:val="22"/>
          <w:szCs w:val="22"/>
        </w:rPr>
        <w:t xml:space="preserve">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w:t>
      </w:r>
      <w:r w:rsidR="0032440F">
        <w:rPr>
          <w:rFonts w:ascii="Calibri" w:hAnsi="Calibri" w:cs="Calibri"/>
          <w:bCs/>
          <w:sz w:val="22"/>
          <w:szCs w:val="22"/>
          <w:highlight w:val="yellow"/>
        </w:rPr>
        <w:t>winter break</w:t>
      </w:r>
      <w:r w:rsidR="00A274E4">
        <w:rPr>
          <w:rFonts w:ascii="Calibri" w:hAnsi="Calibri" w:cs="Calibri"/>
          <w:bCs/>
          <w:sz w:val="22"/>
          <w:szCs w:val="22"/>
          <w:highlight w:val="yellow"/>
        </w:rPr>
        <w:t xml:space="preserve">;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Pr="00C92DBB" w:rsidRDefault="002374EE" w:rsidP="00394B2D">
      <w:pPr>
        <w:ind w:left="1440"/>
        <w:rPr>
          <w:rFonts w:ascii="Calibri" w:hAnsi="Calibri" w:cs="Calibri"/>
          <w:bCs/>
          <w:sz w:val="8"/>
          <w:szCs w:val="8"/>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w:t>
      </w:r>
      <w:r w:rsidR="00A74426">
        <w:rPr>
          <w:rFonts w:ascii="Calibri" w:hAnsi="Calibri" w:cs="Calibri"/>
          <w:b/>
          <w:bCs/>
          <w:sz w:val="22"/>
          <w:szCs w:val="22"/>
          <w:highlight w:val="yellow"/>
        </w:rPr>
        <w:t>t</w:t>
      </w:r>
      <w:proofErr w:type="gramStart"/>
      <w:r w:rsidR="00A74426">
        <w:rPr>
          <w:rFonts w:ascii="Calibri" w:hAnsi="Calibri" w:cs="Calibri"/>
          <w:b/>
          <w:bCs/>
          <w:sz w:val="22"/>
          <w:szCs w:val="22"/>
          <w:highlight w:val="yellow"/>
        </w:rPr>
        <w:t xml:space="preserve">; </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those</w:t>
      </w:r>
      <w:proofErr w:type="gramEnd"/>
      <w:r w:rsidR="00A274E4">
        <w:rPr>
          <w:rFonts w:ascii="Calibri" w:hAnsi="Calibri" w:cs="Calibri"/>
          <w:bCs/>
          <w:sz w:val="22"/>
          <w:szCs w:val="22"/>
          <w:highlight w:val="yellow"/>
        </w:rPr>
        <w:t xml:space="preserv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head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C92DBB">
        <w:rPr>
          <w:rFonts w:ascii="Calibri" w:hAnsi="Calibri" w:cs="Calibri"/>
          <w:b/>
          <w:sz w:val="22"/>
          <w:szCs w:val="22"/>
        </w:rPr>
        <w:t xml:space="preserve">email </w:t>
      </w:r>
      <w:r w:rsidR="00347DB4" w:rsidRPr="00C92DBB">
        <w:rPr>
          <w:rFonts w:ascii="Calibri" w:hAnsi="Calibri" w:cs="Calibri"/>
          <w:b/>
          <w:sz w:val="22"/>
          <w:szCs w:val="22"/>
        </w:rPr>
        <w:t>me</w:t>
      </w:r>
      <w:r w:rsidR="00FA4656" w:rsidRPr="00C92DBB">
        <w:rPr>
          <w:rFonts w:ascii="Calibri" w:hAnsi="Calibri" w:cs="Calibri"/>
          <w:b/>
          <w:sz w:val="22"/>
          <w:szCs w:val="22"/>
        </w:rPr>
        <w:t xml:space="preserve"> </w:t>
      </w:r>
      <w:r w:rsidR="00073E20" w:rsidRPr="00C92DBB">
        <w:rPr>
          <w:rFonts w:ascii="Calibri" w:hAnsi="Calibri" w:cs="Calibri"/>
          <w:b/>
          <w:sz w:val="22"/>
          <w:szCs w:val="22"/>
        </w:rPr>
        <w:t>a report</w:t>
      </w:r>
      <w:r w:rsidR="00073E20" w:rsidRPr="00BB2351">
        <w:rPr>
          <w:rFonts w:ascii="Calibri" w:hAnsi="Calibri" w:cs="Calibri"/>
          <w:sz w:val="22"/>
          <w:szCs w:val="22"/>
        </w:rPr>
        <w: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sidRPr="0032440F">
        <w:rPr>
          <w:rFonts w:ascii="Calibri" w:hAnsi="Calibri" w:cs="Calibri"/>
          <w:b/>
          <w:color w:val="FF0000"/>
          <w:sz w:val="22"/>
          <w:szCs w:val="22"/>
          <w:u w:val="single"/>
        </w:rPr>
        <w:t>must</w:t>
      </w:r>
      <w:r w:rsidR="001E075F" w:rsidRPr="0032440F">
        <w:rPr>
          <w:rFonts w:ascii="Calibri" w:hAnsi="Calibri" w:cs="Calibri"/>
          <w:color w:val="FF0000"/>
          <w:sz w:val="22"/>
          <w:szCs w:val="22"/>
        </w:rPr>
        <w:t xml:space="preserve"> include</w:t>
      </w:r>
      <w:r w:rsidR="001E075F" w:rsidRPr="00BB2351">
        <w:rPr>
          <w:rFonts w:ascii="Calibri" w:hAnsi="Calibri" w:cs="Calibri"/>
          <w:sz w:val="22"/>
          <w:szCs w:val="22"/>
        </w:rPr>
        <w:t>:</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C92DBB">
        <w:rPr>
          <w:rFonts w:ascii="Calibri" w:hAnsi="Calibri" w:cs="Calibri"/>
          <w:b/>
          <w:sz w:val="22"/>
          <w:szCs w:val="22"/>
        </w:rPr>
        <w:t xml:space="preserve"> (M-W)</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xml:space="preserve">, looking over the week behind you.  Comment on what </w:t>
      </w:r>
      <w:r w:rsidRPr="00C92DBB">
        <w:rPr>
          <w:rFonts w:ascii="Calibri" w:hAnsi="Calibri" w:cs="Calibri"/>
          <w:i/>
          <w:sz w:val="22"/>
          <w:szCs w:val="22"/>
        </w:rPr>
        <w:t>went well</w:t>
      </w:r>
      <w:r w:rsidRPr="00BB2351">
        <w:rPr>
          <w:rFonts w:ascii="Calibri" w:hAnsi="Calibri" w:cs="Calibri"/>
          <w:sz w:val="22"/>
          <w:szCs w:val="22"/>
        </w:rPr>
        <w:t xml:space="preserve">, what </w:t>
      </w:r>
      <w:r w:rsidRPr="00C92DBB">
        <w:rPr>
          <w:rFonts w:ascii="Calibri" w:hAnsi="Calibri" w:cs="Calibri"/>
          <w:i/>
          <w:sz w:val="22"/>
          <w:szCs w:val="22"/>
        </w:rPr>
        <w:t>concerned</w:t>
      </w:r>
      <w:r w:rsidRPr="00BB2351">
        <w:rPr>
          <w:rFonts w:ascii="Calibri" w:hAnsi="Calibri" w:cs="Calibri"/>
          <w:sz w:val="22"/>
          <w:szCs w:val="22"/>
        </w:rPr>
        <w:t xml:space="preserve"> you, what you </w:t>
      </w:r>
      <w:r w:rsidRPr="00C92DBB">
        <w:rPr>
          <w:rFonts w:ascii="Calibri" w:hAnsi="Calibri" w:cs="Calibri"/>
          <w:i/>
          <w:sz w:val="22"/>
          <w:szCs w:val="22"/>
        </w:rPr>
        <w:t>learned</w:t>
      </w:r>
      <w:r w:rsidRPr="00BB2351">
        <w:rPr>
          <w:rFonts w:ascii="Calibri" w:hAnsi="Calibri" w:cs="Calibri"/>
          <w:sz w:val="22"/>
          <w:szCs w:val="22"/>
        </w:rPr>
        <w:t xml:space="preserve">, and how you have </w:t>
      </w:r>
      <w:r w:rsidRPr="00C92DBB">
        <w:rPr>
          <w:rFonts w:ascii="Calibri" w:hAnsi="Calibri" w:cs="Calibri"/>
          <w:i/>
          <w:sz w:val="22"/>
          <w:szCs w:val="22"/>
        </w:rPr>
        <w:t>been feeling about</w:t>
      </w:r>
      <w:r w:rsidRPr="00BB2351">
        <w:rPr>
          <w:rFonts w:ascii="Calibri" w:hAnsi="Calibri" w:cs="Calibri"/>
          <w:sz w:val="22"/>
          <w:szCs w:val="22"/>
        </w:rPr>
        <w:t xml:space="preserve">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00C92DBB">
        <w:rPr>
          <w:rFonts w:ascii="Calibri" w:hAnsi="Calibri" w:cs="Calibri"/>
          <w:b/>
          <w:sz w:val="22"/>
          <w:szCs w:val="22"/>
        </w:rPr>
        <w:t xml:space="preserve">daily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C92DBB">
        <w:rPr>
          <w:rFonts w:ascii="Calibri" w:hAnsi="Calibri" w:cs="Calibri"/>
          <w:sz w:val="22"/>
          <w:szCs w:val="22"/>
        </w:rPr>
        <w:t xml:space="preserve">the course </w:t>
      </w:r>
      <w:r w:rsidR="00DE0DA0" w:rsidRPr="00C92DBB">
        <w:rPr>
          <w:rFonts w:ascii="Calibri" w:hAnsi="Calibri" w:cs="Calibri"/>
          <w:b/>
          <w:sz w:val="22"/>
          <w:szCs w:val="22"/>
          <w:u w:val="single"/>
        </w:rPr>
        <w:t>expect</w:t>
      </w:r>
      <w:r w:rsidR="00C92DBB">
        <w:rPr>
          <w:rFonts w:ascii="Calibri" w:hAnsi="Calibri" w:cs="Calibri"/>
          <w:b/>
          <w:sz w:val="22"/>
          <w:szCs w:val="22"/>
          <w:u w:val="single"/>
        </w:rPr>
        <w:t>ation</w:t>
      </w:r>
      <w:r w:rsidR="00C92DBB">
        <w:rPr>
          <w:rFonts w:ascii="Calibri" w:hAnsi="Calibri" w:cs="Calibri"/>
          <w:sz w:val="22"/>
          <w:szCs w:val="22"/>
        </w:rPr>
        <w:t xml:space="preserve"> is that y</w:t>
      </w:r>
      <w:r w:rsidR="00DE0DA0" w:rsidRPr="00BB2351">
        <w:rPr>
          <w:rFonts w:ascii="Calibri" w:hAnsi="Calibri" w:cs="Calibri"/>
          <w:sz w:val="22"/>
          <w:szCs w:val="22"/>
        </w:rPr>
        <w:t xml:space="preserve">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w:t>
      </w:r>
      <w:r w:rsidR="002374EE">
        <w:rPr>
          <w:rFonts w:ascii="Calibri" w:hAnsi="Calibri" w:cs="Calibri"/>
          <w:b/>
          <w:sz w:val="22"/>
          <w:szCs w:val="22"/>
        </w:rPr>
        <w:t xml:space="preserve">CULPA-style </w:t>
      </w:r>
      <w:r w:rsidRPr="00C10EB5">
        <w:rPr>
          <w:rFonts w:ascii="Calibri" w:hAnsi="Calibri" w:cs="Calibri"/>
          <w:b/>
          <w:sz w:val="22"/>
          <w:szCs w:val="22"/>
        </w:rPr>
        <w:t>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w:t>
      </w:r>
      <w:r w:rsidR="00DE0DA0" w:rsidRPr="005F201B">
        <w:rPr>
          <w:rFonts w:ascii="Calibri" w:hAnsi="Calibri" w:cs="Calibri"/>
          <w:color w:val="FF0000"/>
          <w:sz w:val="22"/>
          <w:szCs w:val="22"/>
        </w:rPr>
        <w:t>Include</w:t>
      </w:r>
      <w:r w:rsidR="002F6A40" w:rsidRPr="005F201B">
        <w:rPr>
          <w:rFonts w:ascii="Calibri" w:hAnsi="Calibri" w:cs="Calibri"/>
          <w:color w:val="FF0000"/>
          <w:sz w:val="22"/>
          <w:szCs w:val="22"/>
        </w:rPr>
        <w:t xml:space="preserve"> </w:t>
      </w:r>
      <w:r w:rsidR="002374EE" w:rsidRPr="005F201B">
        <w:rPr>
          <w:rFonts w:ascii="Calibri" w:hAnsi="Calibri" w:cs="Calibri"/>
          <w:b/>
          <w:color w:val="FF0000"/>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 xml:space="preserve">When sending these updates </w:t>
      </w:r>
      <w:r w:rsidR="00432C4F" w:rsidRPr="00C92DBB">
        <w:rPr>
          <w:rFonts w:ascii="Calibri" w:hAnsi="Calibri" w:cs="Calibri"/>
          <w:sz w:val="22"/>
          <w:szCs w:val="22"/>
          <w:u w:val="single"/>
        </w:rPr>
        <w:t>p</w:t>
      </w:r>
      <w:r w:rsidR="00953A07" w:rsidRPr="00C92DBB">
        <w:rPr>
          <w:rFonts w:ascii="Calibri" w:hAnsi="Calibri" w:cs="Calibri"/>
          <w:sz w:val="22"/>
          <w:szCs w:val="22"/>
          <w:u w:val="single"/>
        </w:rPr>
        <w:t>lease make distinctions</w:t>
      </w:r>
      <w:r w:rsidR="00953A07" w:rsidRPr="00BB2351">
        <w:rPr>
          <w:rFonts w:ascii="Calibri" w:hAnsi="Calibri" w:cs="Calibri"/>
          <w:sz w:val="22"/>
          <w:szCs w:val="22"/>
        </w:rPr>
        <w:t xml:space="preserve">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A74426">
        <w:rPr>
          <w:rFonts w:ascii="Calibri" w:hAnsi="Calibri" w:cs="Calibri"/>
          <w:sz w:val="22"/>
          <w:szCs w:val="22"/>
          <w:highlight w:val="yellow"/>
          <w:u w:val="single"/>
        </w:rPr>
        <w:t>thoroughly</w:t>
      </w:r>
      <w:r w:rsidR="002374EE" w:rsidRPr="00A74426">
        <w:rPr>
          <w:rFonts w:ascii="Calibri" w:hAnsi="Calibri" w:cs="Calibri"/>
          <w:sz w:val="22"/>
          <w:szCs w:val="22"/>
          <w:highlight w:val="yellow"/>
          <w:u w:val="single"/>
        </w:rPr>
        <w:t>, regularly</w:t>
      </w:r>
      <w:r w:rsidR="00953A07" w:rsidRPr="00A74426">
        <w:rPr>
          <w:rFonts w:ascii="Calibri" w:hAnsi="Calibri" w:cs="Calibri"/>
          <w:sz w:val="22"/>
          <w:szCs w:val="22"/>
          <w:highlight w:val="yellow"/>
          <w:u w:val="single"/>
        </w:rPr>
        <w:t xml:space="preserve"> and </w:t>
      </w:r>
      <w:r w:rsidRPr="00A74426">
        <w:rPr>
          <w:rFonts w:ascii="Calibri" w:hAnsi="Calibri" w:cs="Calibri"/>
          <w:sz w:val="22"/>
          <w:szCs w:val="22"/>
          <w:highlight w:val="yellow"/>
          <w:u w:val="single"/>
        </w:rPr>
        <w:t>conscientiously</w:t>
      </w:r>
      <w:r w:rsidRPr="00BB2351">
        <w:rPr>
          <w:rFonts w:ascii="Calibri" w:hAnsi="Calibri" w:cs="Calibri"/>
          <w:sz w:val="22"/>
          <w:szCs w:val="22"/>
        </w:rPr>
        <w:t xml:space="preserve">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C92DBB">
        <w:rPr>
          <w:rFonts w:ascii="Calibri" w:hAnsi="Calibri" w:cs="Calibri"/>
          <w:bCs/>
          <w:sz w:val="22"/>
          <w:szCs w:val="22"/>
          <w:highlight w:val="yellow"/>
        </w:rPr>
        <w:t>in the first or second week of June</w:t>
      </w:r>
      <w:r w:rsidR="00432C4F">
        <w:rPr>
          <w:rFonts w:ascii="Calibri" w:hAnsi="Calibri" w:cs="Calibri"/>
          <w:bCs/>
          <w:sz w:val="22"/>
          <w:szCs w:val="22"/>
          <w:highlight w:val="yellow"/>
        </w:rPr>
        <w:t xml:space="preserve">.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Pr="00866E93" w:rsidRDefault="00394B2D" w:rsidP="00BB2351">
      <w:pPr>
        <w:rPr>
          <w:rFonts w:ascii="Calibri" w:hAnsi="Calibri" w:cs="Calibri"/>
          <w:b/>
          <w:i/>
          <w:sz w:val="12"/>
          <w:szCs w:val="12"/>
        </w:rPr>
      </w:pPr>
    </w:p>
    <w:p w:rsidR="0012584B" w:rsidRPr="00E63030" w:rsidRDefault="0012584B" w:rsidP="0012584B">
      <w:pPr>
        <w:rPr>
          <w:rFonts w:ascii="Calibri" w:hAnsi="Calibri" w:cs="Calibri"/>
          <w:color w:val="FF0000"/>
          <w:sz w:val="16"/>
          <w:szCs w:val="16"/>
        </w:rPr>
      </w:pPr>
      <w:proofErr w:type="gramStart"/>
      <w:r>
        <w:rPr>
          <w:rFonts w:ascii="Calibri" w:hAnsi="Calibri" w:cs="Calibri"/>
          <w:b/>
          <w:i/>
          <w:sz w:val="24"/>
          <w:szCs w:val="24"/>
        </w:rPr>
        <w:t>edTPA</w:t>
      </w:r>
      <w:proofErr w:type="gramEnd"/>
      <w:r>
        <w:rPr>
          <w:rFonts w:ascii="Calibri" w:hAnsi="Calibri" w:cs="Calibri"/>
          <w:b/>
          <w:i/>
          <w:sz w:val="24"/>
          <w:szCs w:val="24"/>
        </w:rPr>
        <w:t xml:space="preserve"> Preparation</w:t>
      </w:r>
      <w:r w:rsidR="0071077B">
        <w:rPr>
          <w:rFonts w:ascii="Calibri" w:hAnsi="Calibri" w:cs="Calibri"/>
          <w:b/>
          <w:i/>
          <w:sz w:val="24"/>
          <w:szCs w:val="24"/>
        </w:rPr>
        <w:t xml:space="preserve"> &amp; </w:t>
      </w:r>
      <w:r w:rsidR="004E7B8B">
        <w:rPr>
          <w:rFonts w:ascii="Calibri" w:hAnsi="Calibri" w:cs="Calibri"/>
          <w:b/>
          <w:i/>
          <w:sz w:val="24"/>
          <w:szCs w:val="24"/>
        </w:rPr>
        <w:t>General Considerations</w:t>
      </w:r>
      <w:r w:rsidR="00E63030">
        <w:rPr>
          <w:rFonts w:ascii="Calibri" w:hAnsi="Calibri" w:cs="Calibri"/>
          <w:b/>
          <w:i/>
          <w:sz w:val="24"/>
          <w:szCs w:val="24"/>
        </w:rPr>
        <w:t xml:space="preserve"> </w:t>
      </w:r>
      <w:r w:rsidR="00E63030" w:rsidRPr="00E63030">
        <w:rPr>
          <w:rFonts w:ascii="Calibri" w:hAnsi="Calibri" w:cs="Calibri"/>
          <w:b/>
          <w:color w:val="FF0000"/>
          <w:sz w:val="16"/>
          <w:szCs w:val="16"/>
        </w:rPr>
        <w:t>** Look for late summer updates to videos and handbook</w:t>
      </w:r>
      <w:r w:rsidR="004E7B8B" w:rsidRPr="00E63030">
        <w:rPr>
          <w:rFonts w:ascii="Calibri" w:hAnsi="Calibri" w:cs="Calibri"/>
          <w:b/>
          <w:i/>
          <w:color w:val="FF0000"/>
          <w:sz w:val="16"/>
          <w:szCs w:val="16"/>
        </w:rPr>
        <w:t xml:space="preserve">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E47519">
        <w:rPr>
          <w:rFonts w:asciiTheme="minorHAnsi" w:hAnsiTheme="minorHAnsi" w:cs="Calibri"/>
          <w:b/>
          <w:sz w:val="22"/>
          <w:szCs w:val="22"/>
          <w:highlight w:val="cyan"/>
        </w:rPr>
        <w:t>April 7</w:t>
      </w:r>
      <w:r w:rsidR="00866E93">
        <w:rPr>
          <w:rFonts w:asciiTheme="minorHAnsi" w:hAnsiTheme="minorHAnsi" w:cs="Calibri"/>
          <w:b/>
          <w:sz w:val="22"/>
          <w:szCs w:val="22"/>
          <w:highlight w:val="cyan"/>
        </w:rPr>
        <w:t>, 2017</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E47519">
        <w:rPr>
          <w:rFonts w:asciiTheme="minorHAnsi" w:hAnsiTheme="minorHAnsi" w:cs="Calibri"/>
          <w:b/>
          <w:sz w:val="22"/>
          <w:szCs w:val="22"/>
          <w:highlight w:val="yellow"/>
        </w:rPr>
        <w:t>winter break</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Pr="00866E93" w:rsidRDefault="002A13EE" w:rsidP="0012584B">
      <w:pPr>
        <w:ind w:left="720"/>
        <w:rPr>
          <w:rFonts w:asciiTheme="minorHAnsi" w:hAnsiTheme="minorHAnsi" w:cs="Calibri"/>
          <w:sz w:val="12"/>
          <w:szCs w:val="12"/>
        </w:rPr>
      </w:pPr>
    </w:p>
    <w:p w:rsidR="002A13EE" w:rsidRDefault="00491887" w:rsidP="0012584B">
      <w:pPr>
        <w:ind w:left="720"/>
        <w:rPr>
          <w:rFonts w:asciiTheme="minorHAnsi" w:hAnsiTheme="minorHAnsi" w:cs="Calibri"/>
          <w:sz w:val="22"/>
          <w:szCs w:val="22"/>
        </w:rPr>
      </w:pPr>
      <w:r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Pr="00C947E0">
        <w:rPr>
          <w:rFonts w:asciiTheme="minorHAnsi" w:hAnsiTheme="minorHAnsi" w:cs="Calibri"/>
          <w:sz w:val="22"/>
          <w:szCs w:val="22"/>
        </w:rPr>
        <w:t xml:space="preserve"> you </w:t>
      </w:r>
      <w:r w:rsidRPr="000E471D">
        <w:rPr>
          <w:rFonts w:asciiTheme="minorHAnsi" w:hAnsiTheme="minorHAnsi" w:cs="Calibri"/>
          <w:b/>
          <w:sz w:val="22"/>
          <w:szCs w:val="22"/>
        </w:rPr>
        <w:t xml:space="preserve">should </w:t>
      </w:r>
      <w:r w:rsidRPr="000E471D">
        <w:rPr>
          <w:rFonts w:asciiTheme="minorHAnsi" w:hAnsiTheme="minorHAnsi" w:cs="Calibri"/>
          <w:b/>
          <w:i/>
          <w:sz w:val="22"/>
          <w:szCs w:val="22"/>
        </w:rPr>
        <w:t xml:space="preserve">not </w:t>
      </w:r>
      <w:r w:rsidRPr="000E471D">
        <w:rPr>
          <w:rFonts w:asciiTheme="minorHAnsi" w:hAnsiTheme="minorHAnsi" w:cs="Calibri"/>
          <w:b/>
          <w:sz w:val="22"/>
          <w:szCs w:val="22"/>
        </w:rPr>
        <w:t>underestimate the rigor</w:t>
      </w:r>
      <w:r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Pr="00866E93" w:rsidRDefault="002A13EE" w:rsidP="0012584B">
      <w:pPr>
        <w:ind w:left="720"/>
        <w:rPr>
          <w:rFonts w:asciiTheme="minorHAnsi" w:hAnsiTheme="minorHAnsi" w:cs="Calibri"/>
          <w:sz w:val="12"/>
          <w:szCs w:val="1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C92DBB"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w:t>
      </w:r>
    </w:p>
    <w:p w:rsidR="00237BD4" w:rsidRPr="00237BD4" w:rsidRDefault="00237BD4" w:rsidP="006D036E">
      <w:pPr>
        <w:pStyle w:val="ListParagraph"/>
        <w:numPr>
          <w:ilvl w:val="0"/>
          <w:numId w:val="22"/>
        </w:numPr>
        <w:rPr>
          <w:rFonts w:asciiTheme="minorHAnsi" w:hAnsiTheme="minorHAnsi" w:cs="Calibri"/>
          <w:sz w:val="22"/>
          <w:szCs w:val="22"/>
        </w:rPr>
      </w:pPr>
      <w:r>
        <w:rPr>
          <w:noProof/>
        </w:rPr>
        <w:drawing>
          <wp:anchor distT="0" distB="0" distL="114300" distR="114300" simplePos="0" relativeHeight="251652096" behindDoc="0" locked="0" layoutInCell="1" allowOverlap="1" wp14:anchorId="796D638A" wp14:editId="7490A089">
            <wp:simplePos x="0" y="0"/>
            <wp:positionH relativeFrom="column">
              <wp:posOffset>73660</wp:posOffset>
            </wp:positionH>
            <wp:positionV relativeFrom="paragraph">
              <wp:posOffset>36830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92DBB">
        <w:rPr>
          <w:rFonts w:asciiTheme="minorHAnsi" w:hAnsiTheme="minorHAnsi" w:cs="Calibri"/>
          <w:b/>
          <w:sz w:val="22"/>
          <w:szCs w:val="22"/>
        </w:rPr>
        <w:t xml:space="preserve">Make use of </w:t>
      </w:r>
      <w:r w:rsidR="00C92DBB">
        <w:rPr>
          <w:rFonts w:asciiTheme="minorHAnsi" w:hAnsiTheme="minorHAnsi" w:cs="Calibri"/>
          <w:sz w:val="22"/>
          <w:szCs w:val="22"/>
        </w:rPr>
        <w:t xml:space="preserve">the </w:t>
      </w:r>
      <w:r w:rsidR="00C92DBB">
        <w:rPr>
          <w:rFonts w:asciiTheme="minorHAnsi" w:hAnsiTheme="minorHAnsi" w:cs="Calibri"/>
          <w:b/>
          <w:sz w:val="22"/>
          <w:szCs w:val="22"/>
        </w:rPr>
        <w:t xml:space="preserve">support videos </w:t>
      </w:r>
      <w:r w:rsidR="00C92DBB">
        <w:rPr>
          <w:rFonts w:asciiTheme="minorHAnsi" w:hAnsiTheme="minorHAnsi" w:cs="Calibri"/>
          <w:sz w:val="22"/>
          <w:szCs w:val="22"/>
        </w:rPr>
        <w:t xml:space="preserve">located in our E Ed 400 D2L site; watching these videos </w:t>
      </w:r>
      <w:r w:rsidR="00C92DBB" w:rsidRPr="00C92DBB">
        <w:rPr>
          <w:rFonts w:asciiTheme="minorHAnsi" w:hAnsiTheme="minorHAnsi" w:cs="Calibri"/>
          <w:b/>
          <w:color w:val="FF0000"/>
          <w:sz w:val="22"/>
          <w:szCs w:val="22"/>
          <w:u w:val="single"/>
        </w:rPr>
        <w:t>before</w:t>
      </w:r>
      <w:r w:rsidR="00C92DBB">
        <w:rPr>
          <w:rFonts w:asciiTheme="minorHAnsi" w:hAnsiTheme="minorHAnsi" w:cs="Calibri"/>
          <w:b/>
          <w:sz w:val="22"/>
          <w:szCs w:val="22"/>
        </w:rPr>
        <w:t xml:space="preserve"> you begin the process </w:t>
      </w:r>
      <w:r w:rsidR="00C92DBB">
        <w:rPr>
          <w:rFonts w:asciiTheme="minorHAnsi" w:hAnsiTheme="minorHAnsi" w:cs="Calibri"/>
          <w:sz w:val="22"/>
          <w:szCs w:val="22"/>
        </w:rPr>
        <w:t xml:space="preserve">can help reinforce and build upon what you already know as well as </w:t>
      </w:r>
      <w:r w:rsidR="00C92DBB">
        <w:rPr>
          <w:rFonts w:asciiTheme="minorHAnsi" w:hAnsiTheme="minorHAnsi" w:cs="Calibri"/>
          <w:b/>
          <w:sz w:val="22"/>
          <w:szCs w:val="22"/>
        </w:rPr>
        <w:t xml:space="preserve">help you see and ask questions about the whole process.  </w:t>
      </w:r>
    </w:p>
    <w:p w:rsidR="00C92DBB" w:rsidRPr="00237BD4" w:rsidRDefault="00C92DBB" w:rsidP="00237BD4">
      <w:pPr>
        <w:pStyle w:val="ListParagraph"/>
        <w:numPr>
          <w:ilvl w:val="1"/>
          <w:numId w:val="22"/>
        </w:numPr>
        <w:rPr>
          <w:rFonts w:asciiTheme="minorHAnsi" w:hAnsiTheme="minorHAnsi" w:cs="Calibri"/>
          <w:color w:val="00B050"/>
          <w:sz w:val="22"/>
          <w:szCs w:val="22"/>
        </w:rPr>
      </w:pPr>
      <w:r w:rsidRPr="00237BD4">
        <w:rPr>
          <w:rFonts w:asciiTheme="minorHAnsi" w:hAnsiTheme="minorHAnsi" w:cs="Calibri"/>
          <w:b/>
          <w:color w:val="00B050"/>
          <w:sz w:val="22"/>
          <w:szCs w:val="22"/>
        </w:rPr>
        <w:t>In D2L you will find videos for:</w:t>
      </w:r>
    </w:p>
    <w:p w:rsidR="00E63030" w:rsidRDefault="00E63030" w:rsidP="00237BD4">
      <w:pPr>
        <w:pStyle w:val="ListParagraph"/>
        <w:numPr>
          <w:ilvl w:val="2"/>
          <w:numId w:val="22"/>
        </w:numPr>
        <w:rPr>
          <w:rFonts w:asciiTheme="minorHAnsi" w:hAnsiTheme="minorHAnsi" w:cs="Calibri"/>
          <w:color w:val="00B050"/>
          <w:sz w:val="20"/>
        </w:rPr>
      </w:pPr>
      <w:r>
        <w:rPr>
          <w:rFonts w:asciiTheme="minorHAnsi" w:hAnsiTheme="minorHAnsi" w:cs="Calibri"/>
          <w:color w:val="00B050"/>
          <w:sz w:val="20"/>
        </w:rPr>
        <w:t xml:space="preserve">“Our Advice: Recommendations from Former English Ed. Students on the edTPA” </w:t>
      </w:r>
    </w:p>
    <w:p w:rsidR="00C92DBB"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“Preparing for the edTPA: Considerations as you Transition to Student Teaching”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#1: Overviews and Reminders”</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#2: Instructing and Engaging Students in Learning”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#3: Assessing Student Learning”</w:t>
      </w:r>
    </w:p>
    <w:p w:rsidR="00237BD4" w:rsidRPr="00866E93" w:rsidRDefault="00237BD4" w:rsidP="00237BD4">
      <w:pPr>
        <w:pStyle w:val="ListParagraph"/>
        <w:numPr>
          <w:ilvl w:val="1"/>
          <w:numId w:val="22"/>
        </w:numPr>
        <w:rPr>
          <w:rFonts w:asciiTheme="minorHAnsi" w:hAnsiTheme="minorHAnsi" w:cs="Calibri"/>
          <w:color w:val="00B050"/>
          <w:sz w:val="22"/>
          <w:szCs w:val="22"/>
        </w:rPr>
      </w:pPr>
      <w:r w:rsidRPr="00866E93">
        <w:rPr>
          <w:rFonts w:asciiTheme="minorHAnsi" w:hAnsiTheme="minorHAnsi" w:cs="Calibri"/>
          <w:color w:val="00B050"/>
          <w:sz w:val="22"/>
          <w:szCs w:val="22"/>
        </w:rPr>
        <w:t>Videos will walk you through the handbook, examine each requirement</w:t>
      </w:r>
      <w:r w:rsidR="00866E93">
        <w:rPr>
          <w:rFonts w:asciiTheme="minorHAnsi" w:hAnsiTheme="minorHAnsi" w:cs="Calibri"/>
          <w:color w:val="00B050"/>
          <w:sz w:val="22"/>
          <w:szCs w:val="22"/>
        </w:rPr>
        <w:t>/</w:t>
      </w:r>
      <w:r w:rsidRPr="00866E93">
        <w:rPr>
          <w:rFonts w:asciiTheme="minorHAnsi" w:hAnsiTheme="minorHAnsi" w:cs="Calibri"/>
          <w:color w:val="00B050"/>
          <w:sz w:val="22"/>
          <w:szCs w:val="22"/>
        </w:rPr>
        <w:t xml:space="preserve">answer associated questions, and present tips (to </w:t>
      </w:r>
      <w:r w:rsidRPr="00866E93">
        <w:rPr>
          <w:rFonts w:asciiTheme="minorHAnsi" w:hAnsiTheme="minorHAnsi" w:cs="Calibri"/>
          <w:i/>
          <w:color w:val="00B050"/>
          <w:sz w:val="22"/>
          <w:szCs w:val="22"/>
        </w:rPr>
        <w:t xml:space="preserve">do </w:t>
      </w:r>
      <w:r w:rsidRPr="00866E93">
        <w:rPr>
          <w:rFonts w:asciiTheme="minorHAnsi" w:hAnsiTheme="minorHAnsi" w:cs="Calibri"/>
          <w:color w:val="00B050"/>
          <w:sz w:val="22"/>
          <w:szCs w:val="22"/>
        </w:rPr>
        <w:t xml:space="preserve">and to </w:t>
      </w:r>
      <w:r w:rsidRPr="00866E93">
        <w:rPr>
          <w:rFonts w:asciiTheme="minorHAnsi" w:hAnsiTheme="minorHAnsi" w:cs="Calibri"/>
          <w:i/>
          <w:color w:val="00B050"/>
          <w:sz w:val="22"/>
          <w:szCs w:val="22"/>
        </w:rPr>
        <w:t>avoid</w:t>
      </w:r>
      <w:r w:rsidRPr="00866E93">
        <w:rPr>
          <w:rFonts w:asciiTheme="minorHAnsi" w:hAnsiTheme="minorHAnsi" w:cs="Calibri"/>
          <w:color w:val="00B050"/>
          <w:sz w:val="22"/>
          <w:szCs w:val="22"/>
        </w:rPr>
        <w:t>) based on the experiences of past students</w:t>
      </w:r>
    </w:p>
    <w:p w:rsidR="00366944" w:rsidRPr="00C947E0" w:rsidRDefault="00866E93" w:rsidP="006D036E">
      <w:pPr>
        <w:pStyle w:val="ListParagraph"/>
        <w:numPr>
          <w:ilvl w:val="0"/>
          <w:numId w:val="22"/>
        </w:numPr>
        <w:rPr>
          <w:rFonts w:asciiTheme="minorHAnsi" w:hAnsiTheme="minorHAnsi" w:cs="Calibri"/>
          <w:sz w:val="22"/>
          <w:szCs w:val="22"/>
        </w:rPr>
      </w:pPr>
      <w:r>
        <w:rPr>
          <w:rFonts w:asciiTheme="minorHAnsi" w:hAnsiTheme="minorHAnsi" w:cs="Calibri"/>
          <w:i/>
          <w:sz w:val="22"/>
          <w:szCs w:val="22"/>
        </w:rPr>
        <w:t>A</w:t>
      </w:r>
      <w:r w:rsidR="00237BD4">
        <w:rPr>
          <w:rFonts w:asciiTheme="minorHAnsi" w:hAnsiTheme="minorHAnsi" w:cs="Calibri"/>
          <w:i/>
          <w:sz w:val="22"/>
          <w:szCs w:val="22"/>
        </w:rPr>
        <w:t xml:space="preserve">s </w:t>
      </w:r>
      <w:r w:rsidR="00237BD4">
        <w:rPr>
          <w:rFonts w:asciiTheme="minorHAnsi" w:hAnsiTheme="minorHAnsi" w:cs="Calibri"/>
          <w:sz w:val="22"/>
          <w:szCs w:val="22"/>
        </w:rPr>
        <w:t xml:space="preserve">and </w:t>
      </w:r>
      <w:r w:rsidR="00237BD4">
        <w:rPr>
          <w:rFonts w:asciiTheme="minorHAnsi" w:hAnsiTheme="minorHAnsi" w:cs="Calibri"/>
          <w:i/>
          <w:sz w:val="22"/>
          <w:szCs w:val="22"/>
        </w:rPr>
        <w:t xml:space="preserve">after </w:t>
      </w:r>
      <w:r w:rsidR="00237BD4">
        <w:rPr>
          <w:rFonts w:asciiTheme="minorHAnsi" w:hAnsiTheme="minorHAnsi" w:cs="Calibri"/>
          <w:sz w:val="22"/>
          <w:szCs w:val="22"/>
        </w:rPr>
        <w:t>you watch the</w:t>
      </w:r>
      <w:r>
        <w:rPr>
          <w:rFonts w:asciiTheme="minorHAnsi" w:hAnsiTheme="minorHAnsi" w:cs="Calibri"/>
          <w:sz w:val="22"/>
          <w:szCs w:val="22"/>
        </w:rPr>
        <w:t xml:space="preserve"> videos</w:t>
      </w:r>
      <w:r w:rsidR="00237BD4">
        <w:rPr>
          <w:rFonts w:asciiTheme="minorHAnsi" w:hAnsiTheme="minorHAnsi" w:cs="Calibri"/>
          <w:sz w:val="22"/>
          <w:szCs w:val="22"/>
        </w:rPr>
        <w:t xml:space="preserve"> </w:t>
      </w:r>
      <w:r w:rsidR="00676379" w:rsidRPr="00676379">
        <w:rPr>
          <w:rFonts w:asciiTheme="minorHAnsi" w:hAnsiTheme="minorHAnsi" w:cs="Calibri"/>
          <w:b/>
          <w:sz w:val="22"/>
          <w:szCs w:val="22"/>
          <w:highlight w:val="red"/>
        </w:rPr>
        <w:t>take time to fully understand the</w:t>
      </w:r>
      <w:r w:rsidR="00676379"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C4594A">
        <w:rPr>
          <w:rFonts w:asciiTheme="minorHAnsi" w:hAnsiTheme="minorHAnsi" w:cs="Calibri"/>
          <w:b/>
          <w:sz w:val="22"/>
          <w:szCs w:val="22"/>
          <w:highlight w:val="red"/>
        </w:rPr>
        <w:t xml:space="preserve">by carefully reviewing </w:t>
      </w:r>
      <w:r w:rsidR="00676379"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xml:space="preserve">; it is your </w:t>
      </w:r>
      <w:r w:rsidR="00C4594A" w:rsidRPr="00237BD4">
        <w:rPr>
          <w:rFonts w:asciiTheme="minorHAnsi" w:hAnsiTheme="minorHAnsi" w:cs="Calibri"/>
          <w:b/>
          <w:sz w:val="22"/>
          <w:szCs w:val="22"/>
          <w:highlight w:val="red"/>
          <w:u w:val="single"/>
        </w:rPr>
        <w:t>ultimate</w:t>
      </w:r>
      <w:r w:rsidR="00C4594A">
        <w:rPr>
          <w:rFonts w:asciiTheme="minorHAnsi" w:hAnsiTheme="minorHAnsi" w:cs="Calibri"/>
          <w:b/>
          <w:sz w:val="22"/>
          <w:szCs w:val="22"/>
          <w:highlight w:val="red"/>
        </w:rPr>
        <w:t xml:space="preserve"> guide and outlines everything that you will need to do</w:t>
      </w:r>
      <w:r w:rsidR="00676379"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69716E">
        <w:rPr>
          <w:rFonts w:asciiTheme="minorHAnsi" w:hAnsiTheme="minorHAnsi" w:cs="Calibri"/>
          <w:sz w:val="22"/>
          <w:szCs w:val="22"/>
          <w:highlight w:val="yellow"/>
        </w:rPr>
        <w:t>pages 1-7</w:t>
      </w:r>
      <w:r w:rsidR="00AD62F9" w:rsidRPr="00730A14">
        <w:rPr>
          <w:rFonts w:asciiTheme="minorHAnsi" w:hAnsiTheme="minorHAnsi" w:cs="Calibri"/>
          <w:sz w:val="22"/>
          <w:szCs w:val="22"/>
          <w:highlight w:val="yellow"/>
        </w:rPr>
        <w:t>)</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/see D2L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w:t>
      </w:r>
      <w:r w:rsidR="00985914">
        <w:rPr>
          <w:rFonts w:asciiTheme="minorHAnsi" w:hAnsiTheme="minorHAnsi" w:cs="Calibri"/>
          <w:b/>
          <w:sz w:val="22"/>
          <w:szCs w:val="22"/>
        </w:rPr>
        <w:t xml:space="preserve">continuing to familiarize yourself </w:t>
      </w:r>
      <w:r>
        <w:rPr>
          <w:rFonts w:asciiTheme="minorHAnsi" w:hAnsiTheme="minorHAnsi" w:cs="Calibri"/>
          <w:sz w:val="22"/>
          <w:szCs w:val="22"/>
        </w:rPr>
        <w:t xml:space="preserve">with 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w:t>
      </w:r>
      <w:r w:rsidR="003F67C6">
        <w:rPr>
          <w:rFonts w:asciiTheme="minorHAnsi" w:hAnsiTheme="minorHAnsi" w:cs="Calibri"/>
          <w:sz w:val="22"/>
          <w:szCs w:val="22"/>
        </w:rPr>
        <w:t>ing</w:t>
      </w:r>
      <w:r w:rsidR="00D83443">
        <w:rPr>
          <w:rFonts w:asciiTheme="minorHAnsi" w:hAnsiTheme="minorHAnsi" w:cs="Calibri"/>
          <w:sz w:val="22"/>
          <w:szCs w:val="22"/>
        </w:rPr>
        <w:t xml:space="preserve">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3120"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985914">
        <w:rPr>
          <w:rFonts w:asciiTheme="minorHAnsi" w:hAnsiTheme="minorHAnsi" w:cs="Calibri"/>
          <w:b/>
          <w:sz w:val="22"/>
          <w:szCs w:val="22"/>
        </w:rPr>
        <w:t xml:space="preserve"> and throughout the Methods semester</w:t>
      </w:r>
      <w:r w:rsidR="00C4594A">
        <w:rPr>
          <w:rFonts w:asciiTheme="minorHAnsi" w:hAnsiTheme="minorHAnsi" w:cs="Calibri"/>
          <w:sz w:val="22"/>
          <w:szCs w:val="22"/>
        </w:rPr>
        <w:t>; I</w:t>
      </w:r>
      <w:r w:rsidR="00985914">
        <w:rPr>
          <w:rFonts w:asciiTheme="minorHAnsi" w:hAnsiTheme="minorHAnsi" w:cs="Calibri"/>
          <w:sz w:val="22"/>
          <w:szCs w:val="22"/>
        </w:rPr>
        <w:t>’v</w:t>
      </w:r>
      <w:r w:rsidR="00C4594A">
        <w:rPr>
          <w:rFonts w:asciiTheme="minorHAnsi" w:hAnsiTheme="minorHAnsi" w:cs="Calibri"/>
          <w:sz w:val="22"/>
          <w:szCs w:val="22"/>
        </w:rPr>
        <w:t xml:space="preserve">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Pr="009B396B" w:rsidRDefault="0015586D" w:rsidP="009B396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30A1689C" wp14:editId="3B36ED4F">
            <wp:simplePos x="0" y="0"/>
            <wp:positionH relativeFrom="column">
              <wp:posOffset>6588125</wp:posOffset>
            </wp:positionH>
            <wp:positionV relativeFrom="paragraph">
              <wp:posOffset>42545</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9B396B">
        <w:rPr>
          <w:rFonts w:asciiTheme="minorHAnsi" w:hAnsiTheme="minorHAnsi" w:cs="Calibri"/>
          <w:sz w:val="22"/>
          <w:szCs w:val="22"/>
        </w:rPr>
        <w:t xml:space="preserve">past students </w:t>
      </w:r>
      <w:proofErr w:type="gramStart"/>
      <w:r w:rsidR="009B396B">
        <w:rPr>
          <w:rFonts w:asciiTheme="minorHAnsi" w:hAnsiTheme="minorHAnsi" w:cs="Calibri"/>
          <w:sz w:val="22"/>
          <w:szCs w:val="22"/>
        </w:rPr>
        <w:t xml:space="preserve">would  </w:t>
      </w:r>
      <w:r w:rsidR="009B396B">
        <w:rPr>
          <w:rFonts w:asciiTheme="minorHAnsi" w:hAnsiTheme="minorHAnsi" w:cs="Calibri"/>
          <w:b/>
          <w:sz w:val="22"/>
          <w:szCs w:val="22"/>
        </w:rPr>
        <w:t>SERIOUSLY</w:t>
      </w:r>
      <w:proofErr w:type="gramEnd"/>
      <w:r w:rsidR="009B396B">
        <w:rPr>
          <w:rFonts w:asciiTheme="minorHAnsi" w:hAnsiTheme="minorHAnsi" w:cs="Calibri"/>
          <w:b/>
          <w:sz w:val="22"/>
          <w:szCs w:val="22"/>
        </w:rPr>
        <w:t xml:space="preserve"> </w:t>
      </w:r>
      <w:r w:rsidR="009B396B">
        <w:rPr>
          <w:rFonts w:asciiTheme="minorHAnsi" w:hAnsiTheme="minorHAnsi" w:cs="Calibri"/>
          <w:sz w:val="22"/>
          <w:szCs w:val="22"/>
        </w:rPr>
        <w:t xml:space="preserve">encourage you to start this work ASAP.  Starting now means you can revise vs. starting from scratch during the opening weeks of your student teaching. </w:t>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w:t>
      </w:r>
      <w:r w:rsidR="00970E39">
        <w:rPr>
          <w:rFonts w:asciiTheme="minorHAnsi" w:hAnsiTheme="minorHAnsi" w:cs="Calibri"/>
          <w:sz w:val="22"/>
          <w:szCs w:val="22"/>
          <w:highlight w:val="yellow"/>
        </w:rPr>
        <w:t>-</w:t>
      </w:r>
      <w:r w:rsidRPr="006B02B4">
        <w:rPr>
          <w:rFonts w:asciiTheme="minorHAnsi" w:hAnsiTheme="minorHAnsi" w:cs="Calibri"/>
          <w:sz w:val="22"/>
          <w:szCs w:val="22"/>
          <w:highlight w:val="yellow"/>
        </w:rPr>
        <w:t>7</w:t>
      </w:r>
      <w:r>
        <w:rPr>
          <w:rFonts w:asciiTheme="minorHAnsi" w:hAnsiTheme="minorHAnsi" w:cs="Calibri"/>
          <w:sz w:val="22"/>
          <w:szCs w:val="22"/>
        </w:rPr>
        <w:t xml:space="preserve">) makes perfectly clear, </w:t>
      </w:r>
      <w:proofErr w:type="spellStart"/>
      <w:r w:rsidR="006B02B4">
        <w:rPr>
          <w:rFonts w:asciiTheme="minorHAnsi" w:hAnsiTheme="minorHAnsi" w:cs="Calibri"/>
          <w:sz w:val="22"/>
          <w:szCs w:val="22"/>
        </w:rPr>
        <w:t>your</w:t>
      </w:r>
      <w:proofErr w:type="spellEnd"/>
      <w:r w:rsidR="006B02B4">
        <w:rPr>
          <w:rFonts w:asciiTheme="minorHAnsi" w:hAnsiTheme="minorHAnsi" w:cs="Calibri"/>
          <w:sz w:val="22"/>
          <w:szCs w:val="22"/>
        </w:rPr>
        <w:t xml:space="preserve">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00866E93">
        <w:rPr>
          <w:rFonts w:asciiTheme="minorHAnsi" w:hAnsiTheme="minorHAnsi" w:cs="Calibri"/>
          <w:b/>
          <w:sz w:val="22"/>
          <w:szCs w:val="22"/>
        </w:rPr>
        <w:t xml:space="preserve"> </w:t>
      </w:r>
      <w:r w:rsidR="00866E93" w:rsidRPr="00866E93">
        <w:rPr>
          <w:rFonts w:asciiTheme="minorHAnsi" w:hAnsiTheme="minorHAnsi" w:cs="Calibri"/>
          <w:b/>
          <w:i/>
          <w:sz w:val="22"/>
          <w:szCs w:val="22"/>
        </w:rPr>
        <w:t>in which</w:t>
      </w:r>
      <w:r w:rsidR="00866E93">
        <w:rPr>
          <w:rFonts w:asciiTheme="minorHAnsi" w:hAnsiTheme="minorHAnsi" w:cs="Calibri"/>
          <w:b/>
          <w:sz w:val="22"/>
          <w:szCs w:val="22"/>
        </w:rPr>
        <w:t xml:space="preserve"> students are i</w:t>
      </w:r>
      <w:r w:rsidRPr="00017043">
        <w:rPr>
          <w:rFonts w:asciiTheme="minorHAnsi" w:hAnsiTheme="minorHAnsi" w:cs="Calibri"/>
          <w:b/>
          <w:sz w:val="22"/>
          <w:szCs w:val="22"/>
        </w:rPr>
        <w:t xml:space="preserve">nterpreting or responding to complex features of a text </w:t>
      </w:r>
      <w:r w:rsidRPr="00017043">
        <w:rPr>
          <w:rFonts w:asciiTheme="minorHAnsi" w:hAnsiTheme="minorHAnsi" w:cs="Calibri"/>
          <w:sz w:val="22"/>
          <w:szCs w:val="22"/>
        </w:rPr>
        <w:t xml:space="preserve">that are just beyond your students’ current skill levels.” </w:t>
      </w:r>
    </w:p>
    <w:p w:rsidR="004B6D9B"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5168"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w:t>
      </w:r>
      <w:r w:rsidR="00970E39">
        <w:rPr>
          <w:rFonts w:asciiTheme="minorHAnsi" w:hAnsiTheme="minorHAnsi" w:cs="Calibri"/>
          <w:sz w:val="22"/>
          <w:szCs w:val="22"/>
          <w:highlight w:val="yellow"/>
        </w:rPr>
        <w:t xml:space="preserve">“Supporting ELA Development </w:t>
      </w:r>
      <w:proofErr w:type="gramStart"/>
      <w:r w:rsidR="00970E39">
        <w:rPr>
          <w:rFonts w:asciiTheme="minorHAnsi" w:hAnsiTheme="minorHAnsi" w:cs="Calibri"/>
          <w:sz w:val="22"/>
          <w:szCs w:val="22"/>
          <w:highlight w:val="yellow"/>
        </w:rPr>
        <w:t>Through</w:t>
      </w:r>
      <w:proofErr w:type="gramEnd"/>
      <w:r w:rsidR="00970E39">
        <w:rPr>
          <w:rFonts w:asciiTheme="minorHAnsi" w:hAnsiTheme="minorHAnsi" w:cs="Calibri"/>
          <w:sz w:val="22"/>
          <w:szCs w:val="22"/>
          <w:highlight w:val="yellow"/>
        </w:rPr>
        <w:t xml:space="preserve"> Language” -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w:t>
      </w:r>
      <w:r w:rsidR="00970E39">
        <w:rPr>
          <w:rFonts w:asciiTheme="minorHAnsi" w:hAnsiTheme="minorHAnsi" w:cs="Calibri"/>
          <w:sz w:val="22"/>
          <w:szCs w:val="22"/>
          <w:highlight w:val="yellow"/>
        </w:rPr>
        <w:t>1</w:t>
      </w:r>
      <w:r w:rsidR="00D83443" w:rsidRPr="00D83443">
        <w:rPr>
          <w:rFonts w:asciiTheme="minorHAnsi" w:hAnsiTheme="minorHAnsi" w:cs="Calibri"/>
          <w:sz w:val="22"/>
          <w:szCs w:val="22"/>
          <w:highlight w:val="yellow"/>
        </w:rPr>
        <w:t>)</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to these terms as well.</w:t>
      </w:r>
    </w:p>
    <w:p w:rsidR="00E75FA3" w:rsidRPr="00017043" w:rsidRDefault="004B6D9B" w:rsidP="004B6D9B">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This means making the </w:t>
      </w:r>
      <w:r>
        <w:rPr>
          <w:rFonts w:asciiTheme="minorHAnsi" w:hAnsiTheme="minorHAnsi" w:cs="Calibri"/>
          <w:b/>
          <w:sz w:val="22"/>
          <w:szCs w:val="22"/>
        </w:rPr>
        <w:t xml:space="preserve">Language Function + Vocabulary + </w:t>
      </w:r>
      <w:r>
        <w:rPr>
          <w:rFonts w:asciiTheme="minorHAnsi" w:hAnsiTheme="minorHAnsi" w:cs="Calibri"/>
          <w:b/>
          <w:i/>
          <w:sz w:val="22"/>
          <w:szCs w:val="22"/>
        </w:rPr>
        <w:t xml:space="preserve">either </w:t>
      </w:r>
      <w:r>
        <w:rPr>
          <w:rFonts w:asciiTheme="minorHAnsi" w:hAnsiTheme="minorHAnsi" w:cs="Calibri"/>
          <w:b/>
          <w:sz w:val="22"/>
          <w:szCs w:val="22"/>
        </w:rPr>
        <w:t xml:space="preserve">Discourse </w:t>
      </w:r>
      <w:r>
        <w:rPr>
          <w:rFonts w:asciiTheme="minorHAnsi" w:hAnsiTheme="minorHAnsi" w:cs="Calibri"/>
          <w:b/>
          <w:i/>
          <w:sz w:val="22"/>
          <w:szCs w:val="22"/>
        </w:rPr>
        <w:t xml:space="preserve">or </w:t>
      </w:r>
      <w:r>
        <w:rPr>
          <w:rFonts w:asciiTheme="minorHAnsi" w:hAnsiTheme="minorHAnsi" w:cs="Calibri"/>
          <w:b/>
          <w:sz w:val="22"/>
          <w:szCs w:val="22"/>
        </w:rPr>
        <w:t xml:space="preserve">Syntax </w:t>
      </w:r>
      <w:r>
        <w:rPr>
          <w:rFonts w:asciiTheme="minorHAnsi" w:hAnsiTheme="minorHAnsi" w:cs="Calibri"/>
          <w:sz w:val="22"/>
          <w:szCs w:val="22"/>
        </w:rPr>
        <w:t xml:space="preserve">and </w:t>
      </w:r>
      <w:r>
        <w:rPr>
          <w:rFonts w:asciiTheme="minorHAnsi" w:hAnsiTheme="minorHAnsi" w:cs="Calibri"/>
          <w:b/>
          <w:i/>
          <w:sz w:val="22"/>
          <w:szCs w:val="22"/>
        </w:rPr>
        <w:t xml:space="preserve">explicit </w:t>
      </w:r>
      <w:r>
        <w:rPr>
          <w:rFonts w:asciiTheme="minorHAnsi" w:hAnsiTheme="minorHAnsi" w:cs="Calibri"/>
          <w:sz w:val="22"/>
          <w:szCs w:val="22"/>
        </w:rPr>
        <w:t xml:space="preserve">part of your </w:t>
      </w:r>
      <w:r>
        <w:rPr>
          <w:rFonts w:asciiTheme="minorHAnsi" w:hAnsiTheme="minorHAnsi" w:cs="Calibri"/>
          <w:b/>
          <w:sz w:val="22"/>
          <w:szCs w:val="22"/>
        </w:rPr>
        <w:t xml:space="preserve">planning and assessment </w:t>
      </w:r>
      <w:r>
        <w:rPr>
          <w:rFonts w:asciiTheme="minorHAnsi" w:hAnsiTheme="minorHAnsi" w:cs="Calibri"/>
          <w:sz w:val="22"/>
          <w:szCs w:val="22"/>
        </w:rPr>
        <w:t>in your learning segment.</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w:t>
      </w:r>
      <w:r w:rsidR="004B6D9B">
        <w:rPr>
          <w:rFonts w:asciiTheme="minorHAnsi" w:hAnsiTheme="minorHAnsi" w:cs="Calibri"/>
          <w:sz w:val="22"/>
          <w:szCs w:val="22"/>
        </w:rPr>
        <w:t xml:space="preserve"> Connect the best to the “Additional Language Demands” that you’ll be teaching?</w:t>
      </w:r>
      <w:r w:rsidR="006B02B4">
        <w:rPr>
          <w:rFonts w:asciiTheme="minorHAnsi" w:hAnsiTheme="minorHAnsi" w:cs="Calibri"/>
          <w:sz w:val="22"/>
          <w:szCs w:val="22"/>
        </w:rPr>
        <w:t xml:space="preserve">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lastRenderedPageBreak/>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4B6D9B" w:rsidRPr="004B6D9B">
        <w:rPr>
          <w:rFonts w:asciiTheme="minorHAnsi" w:hAnsiTheme="minorHAnsi" w:cs="Calibri"/>
          <w:sz w:val="22"/>
          <w:szCs w:val="22"/>
          <w:highlight w:val="green"/>
        </w:rPr>
        <w:t xml:space="preserve">check </w:t>
      </w:r>
      <w:r w:rsidR="00F70146" w:rsidRPr="004B6D9B">
        <w:rPr>
          <w:rFonts w:asciiTheme="minorHAnsi" w:hAnsiTheme="minorHAnsi" w:cs="Calibri"/>
          <w:sz w:val="22"/>
          <w:szCs w:val="22"/>
          <w:highlight w:val="green"/>
        </w:rPr>
        <w:t>SOE edTPA page</w:t>
      </w:r>
      <w:r w:rsidR="004B6D9B" w:rsidRPr="004B6D9B">
        <w:rPr>
          <w:rFonts w:asciiTheme="minorHAnsi" w:hAnsiTheme="minorHAnsi" w:cs="Calibri"/>
          <w:sz w:val="22"/>
          <w:szCs w:val="22"/>
          <w:highlight w:val="green"/>
        </w:rPr>
        <w:t xml:space="preserve"> for newest versions/updates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“edTPA Student Record Database”; upload to D2L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r w:rsidR="000F4118">
        <w:rPr>
          <w:rFonts w:asciiTheme="minorHAnsi" w:hAnsiTheme="minorHAnsi" w:cs="Calibri"/>
          <w:b/>
          <w:sz w:val="22"/>
          <w:szCs w:val="22"/>
          <w:u w:val="single"/>
        </w:rPr>
        <w:t>absolutely certain</w:t>
      </w:r>
      <w:r w:rsidR="000F4118">
        <w:rPr>
          <w:rFonts w:asciiTheme="minorHAnsi" w:hAnsiTheme="minorHAnsi" w:cs="Calibri"/>
          <w:b/>
          <w:sz w:val="22"/>
          <w:szCs w:val="22"/>
        </w:rPr>
        <w:t xml:space="preserve"> that </w:t>
      </w:r>
      <w:proofErr w:type="spellStart"/>
      <w:proofErr w:type="gramStart"/>
      <w:r w:rsidR="000F4118" w:rsidRPr="000F4118">
        <w:rPr>
          <w:rFonts w:asciiTheme="minorHAnsi" w:hAnsiTheme="minorHAnsi" w:cs="Calibri"/>
          <w:b/>
          <w:i/>
          <w:color w:val="FF0000"/>
          <w:sz w:val="22"/>
          <w:szCs w:val="22"/>
        </w:rPr>
        <w:t>EVERYthing</w:t>
      </w:r>
      <w:proofErr w:type="spellEnd"/>
      <w:proofErr w:type="gramEnd"/>
      <w:r w:rsidR="000F4118" w:rsidRPr="000F4118">
        <w:rPr>
          <w:rFonts w:asciiTheme="minorHAnsi" w:hAnsiTheme="minorHAnsi" w:cs="Calibri"/>
          <w:b/>
          <w:i/>
          <w:color w:val="FF0000"/>
          <w:sz w:val="22"/>
          <w:szCs w:val="22"/>
        </w:rPr>
        <w:t xml:space="preserve">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w:t>
      </w:r>
      <w:r w:rsidR="00FD1223" w:rsidRPr="004B6D9B">
        <w:rPr>
          <w:rFonts w:asciiTheme="minorHAnsi" w:hAnsiTheme="minorHAnsi" w:cs="Calibri"/>
          <w:b/>
          <w:sz w:val="22"/>
          <w:szCs w:val="22"/>
        </w:rPr>
        <w:t>a bit more substantia</w:t>
      </w:r>
      <w:r w:rsidR="00FD1223">
        <w:rPr>
          <w:rFonts w:asciiTheme="minorHAnsi" w:hAnsiTheme="minorHAnsi" w:cs="Calibri"/>
          <w:sz w:val="22"/>
          <w:szCs w:val="22"/>
        </w:rPr>
        <w:t xml:space="preserve">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w:t>
      </w:r>
      <w:r w:rsidR="00F332B8" w:rsidRPr="00970E39">
        <w:rPr>
          <w:rFonts w:asciiTheme="minorHAnsi" w:hAnsiTheme="minorHAnsi" w:cs="Calibri"/>
          <w:sz w:val="22"/>
          <w:szCs w:val="22"/>
          <w:highlight w:val="yellow"/>
        </w:rPr>
        <w:t>page 1</w:t>
      </w:r>
      <w:r w:rsidR="004B6D9B">
        <w:rPr>
          <w:rFonts w:asciiTheme="minorHAnsi" w:hAnsiTheme="minorHAnsi" w:cs="Calibri"/>
          <w:sz w:val="22"/>
          <w:szCs w:val="22"/>
          <w:highlight w:val="yellow"/>
        </w:rPr>
        <w:t>1-12</w:t>
      </w:r>
      <w:r w:rsidR="00F332B8">
        <w:rPr>
          <w:rFonts w:asciiTheme="minorHAnsi" w:hAnsiTheme="minorHAnsi" w:cs="Calibri"/>
          <w:sz w:val="22"/>
          <w:szCs w:val="22"/>
        </w:rPr>
        <w:t xml:space="preserve">)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w:t>
      </w:r>
      <w:proofErr w:type="gramStart"/>
      <w:r w:rsidR="00E60EA8">
        <w:rPr>
          <w:rFonts w:asciiTheme="minorHAnsi" w:hAnsiTheme="minorHAnsi" w:cs="Calibri"/>
          <w:sz w:val="22"/>
          <w:szCs w:val="22"/>
        </w:rPr>
        <w:t>high</w:t>
      </w:r>
      <w:proofErr w:type="gramEnd"/>
      <w:r w:rsidR="00E60EA8">
        <w:rPr>
          <w:rFonts w:asciiTheme="minorHAnsi" w:hAnsiTheme="minorHAnsi" w:cs="Calibri"/>
          <w:sz w:val="22"/>
          <w:szCs w:val="22"/>
        </w:rPr>
        <w:t xml:space="preserve">/low).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0288"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9B396B" w:rsidRPr="000F4118" w:rsidRDefault="009B396B" w:rsidP="009B396B">
      <w:pPr>
        <w:pStyle w:val="ListParagraph"/>
        <w:ind w:left="2260"/>
        <w:rPr>
          <w:rFonts w:asciiTheme="minorHAnsi" w:hAnsiTheme="minorHAnsi" w:cs="Calibri"/>
          <w:color w:val="000000" w:themeColor="text1"/>
          <w:sz w:val="22"/>
          <w:szCs w:val="22"/>
        </w:rPr>
      </w:pP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lastRenderedPageBreak/>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1312"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2147C2">
        <w:rPr>
          <w:rFonts w:asciiTheme="minorHAnsi" w:hAnsiTheme="minorHAnsi" w:cs="Calibri"/>
          <w:b/>
          <w:i/>
          <w:color w:val="FFFFFF" w:themeColor="background1"/>
          <w:sz w:val="22"/>
          <w:szCs w:val="22"/>
          <w:highlight w:val="green"/>
        </w:rPr>
        <w:t>have</w:t>
      </w:r>
      <w:r w:rsidR="009E40CE" w:rsidRPr="002147C2">
        <w:rPr>
          <w:rFonts w:asciiTheme="minorHAnsi" w:hAnsiTheme="minorHAnsi" w:cs="Calibri"/>
          <w:b/>
          <w:i/>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6755A4">
        <w:rPr>
          <w:rFonts w:asciiTheme="minorHAnsi" w:hAnsiTheme="minorHAnsi" w:cs="Calibri"/>
          <w:b/>
          <w:sz w:val="22"/>
          <w:szCs w:val="22"/>
          <w:highlight w:val="cyan"/>
        </w:rPr>
        <w:t>April 7</w:t>
      </w:r>
      <w:r w:rsidR="006755A4" w:rsidRPr="006755A4">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2336"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4B6D9B">
        <w:rPr>
          <w:rFonts w:asciiTheme="minorHAnsi" w:hAnsiTheme="minorHAnsi" w:cs="Calibri"/>
          <w:b/>
          <w:sz w:val="22"/>
          <w:szCs w:val="22"/>
          <w:highlight w:val="green"/>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7216" behindDoc="1" locked="0" layoutInCell="1" allowOverlap="1" wp14:anchorId="1B763302" wp14:editId="208F8927">
                <wp:simplePos x="0" y="0"/>
                <wp:positionH relativeFrom="column">
                  <wp:posOffset>3810</wp:posOffset>
                </wp:positionH>
                <wp:positionV relativeFrom="paragraph">
                  <wp:posOffset>-3810</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4654E" id="Rectangle 1" o:spid="_x0000_s1026" style="position:absolute;margin-left:.3pt;margin-top:-.3pt;width:523.4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BA3C4F">
        <w:rPr>
          <w:rFonts w:ascii="Calibri" w:hAnsi="Calibri" w:cs="Calibri"/>
          <w:i/>
          <w:sz w:val="22"/>
          <w:szCs w:val="22"/>
          <w:highlight w:val="yellow"/>
        </w:rPr>
        <w:t>SOE</w:t>
      </w:r>
      <w:r w:rsidR="001D2AD8" w:rsidRPr="00BA3C4F">
        <w:rPr>
          <w:rFonts w:ascii="Calibri" w:hAnsi="Calibri" w:cs="Calibri"/>
          <w:sz w:val="22"/>
          <w:szCs w:val="22"/>
          <w:highlight w:val="yellow"/>
        </w:rPr>
        <w:t xml:space="preserve"> EDUC 400</w:t>
      </w:r>
      <w:r w:rsidR="001D2AD8">
        <w:rPr>
          <w:rFonts w:ascii="Calibri" w:hAnsi="Calibri" w:cs="Calibri"/>
          <w:sz w:val="22"/>
          <w:szCs w:val="22"/>
        </w:rPr>
        <w:t xml:space="preserve"> dates!) </w:t>
      </w:r>
      <w:r w:rsidRPr="00394B2D">
        <w:rPr>
          <w:rFonts w:ascii="Calibri" w:hAnsi="Calibri" w:cs="Calibri"/>
          <w:sz w:val="22"/>
          <w:szCs w:val="22"/>
        </w:rPr>
        <w:t>as well as the m</w:t>
      </w:r>
      <w:bookmarkStart w:id="0" w:name="_GoBack"/>
      <w:bookmarkEnd w:id="0"/>
      <w:r w:rsidRPr="00394B2D">
        <w:rPr>
          <w:rFonts w:ascii="Calibri" w:hAnsi="Calibri" w:cs="Calibri"/>
          <w:sz w:val="22"/>
          <w:szCs w:val="22"/>
        </w:rPr>
        <w:t xml:space="preserve">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D240C4">
        <w:rPr>
          <w:rFonts w:ascii="Calibri" w:hAnsi="Calibri" w:cs="Calibri"/>
          <w:sz w:val="24"/>
          <w:szCs w:val="24"/>
        </w:rPr>
        <w:t>February 16, March 16, April 13</w:t>
      </w:r>
      <w:r w:rsidR="008D3820">
        <w:rPr>
          <w:rFonts w:ascii="Calibri" w:hAnsi="Calibri" w:cs="Calibri"/>
          <w:sz w:val="24"/>
          <w:szCs w:val="24"/>
        </w:rPr>
        <w:t xml:space="preserve"> </w:t>
      </w:r>
      <w:r w:rsidR="008D3820" w:rsidRPr="008D3820">
        <w:rPr>
          <w:rFonts w:ascii="Calibri" w:hAnsi="Calibri" w:cs="Calibri"/>
          <w:sz w:val="24"/>
          <w:szCs w:val="24"/>
          <w:highlight w:val="yellow"/>
        </w:rPr>
        <w:t>(</w:t>
      </w:r>
      <w:r w:rsidR="00FE1CFB" w:rsidRPr="00FE1CFB">
        <w:rPr>
          <w:rFonts w:ascii="Calibri" w:hAnsi="Calibri" w:cs="Calibri"/>
          <w:b/>
          <w:sz w:val="24"/>
          <w:szCs w:val="24"/>
          <w:highlight w:val="yellow"/>
        </w:rPr>
        <w:t>CCC 323</w:t>
      </w:r>
      <w:r w:rsidR="008D3820" w:rsidRPr="008D3820">
        <w:rPr>
          <w:rFonts w:ascii="Calibri" w:hAnsi="Calibri" w:cs="Calibri"/>
          <w:sz w:val="24"/>
          <w:szCs w:val="24"/>
          <w:highlight w:val="yellow"/>
        </w:rPr>
        <w:t>)</w:t>
      </w:r>
      <w:r w:rsidR="00C43690">
        <w:rPr>
          <w:rFonts w:ascii="Calibri" w:hAnsi="Calibri" w:cs="Calibri"/>
          <w:sz w:val="24"/>
          <w:szCs w:val="24"/>
        </w:rPr>
        <w:t xml:space="preserve"> and </w:t>
      </w:r>
      <w:r w:rsidR="00D240C4">
        <w:rPr>
          <w:rFonts w:ascii="Calibri" w:hAnsi="Calibri" w:cs="Calibri"/>
          <w:sz w:val="24"/>
          <w:szCs w:val="24"/>
        </w:rPr>
        <w:t>May 18</w:t>
      </w:r>
      <w:r w:rsidR="000F6D59">
        <w:rPr>
          <w:rFonts w:ascii="Calibri" w:hAnsi="Calibri" w:cs="Calibri"/>
          <w:sz w:val="24"/>
          <w:szCs w:val="24"/>
        </w:rPr>
        <w:t xml:space="preserve"> </w:t>
      </w:r>
      <w:r w:rsidR="00F07823">
        <w:rPr>
          <w:rFonts w:ascii="Calibri" w:hAnsi="Calibri" w:cs="Calibri"/>
          <w:sz w:val="24"/>
          <w:szCs w:val="24"/>
        </w:rPr>
        <w:t xml:space="preserve"> </w:t>
      </w:r>
      <w:r w:rsidR="003E5CA1" w:rsidRPr="008D3820">
        <w:rPr>
          <w:rFonts w:ascii="Calibri" w:hAnsi="Calibri" w:cs="Calibri"/>
          <w:sz w:val="24"/>
          <w:szCs w:val="24"/>
          <w:highlight w:val="green"/>
        </w:rPr>
        <w:t>(</w:t>
      </w:r>
      <w:r w:rsidR="008D3820" w:rsidRPr="008D3820">
        <w:rPr>
          <w:rFonts w:ascii="Calibri" w:hAnsi="Calibri" w:cs="Calibri"/>
          <w:sz w:val="24"/>
          <w:szCs w:val="24"/>
          <w:highlight w:val="green"/>
        </w:rPr>
        <w:t xml:space="preserve">this final in </w:t>
      </w:r>
      <w:r w:rsidR="008D3820" w:rsidRPr="008D3820">
        <w:rPr>
          <w:rFonts w:ascii="Calibri" w:hAnsi="Calibri" w:cs="Calibri"/>
          <w:b/>
          <w:sz w:val="24"/>
          <w:szCs w:val="24"/>
          <w:highlight w:val="green"/>
        </w:rPr>
        <w:t>DUC 211</w:t>
      </w:r>
      <w:r w:rsidR="008D3820" w:rsidRPr="008D3820">
        <w:rPr>
          <w:rFonts w:ascii="Calibri" w:hAnsi="Calibri" w:cs="Calibri"/>
          <w:sz w:val="24"/>
          <w:szCs w:val="24"/>
          <w:highlight w:val="green"/>
        </w:rPr>
        <w:t>)</w:t>
      </w:r>
      <w:r w:rsidR="003E5CA1">
        <w:rPr>
          <w:rFonts w:ascii="Calibri" w:hAnsi="Calibri" w:cs="Calibri"/>
          <w:sz w:val="24"/>
          <w:szCs w:val="24"/>
        </w:rPr>
        <w:t xml:space="preserve"> </w:t>
      </w:r>
      <w:r w:rsidR="00DD2E79" w:rsidRPr="00237131">
        <w:rPr>
          <w:rFonts w:ascii="Calibri" w:hAnsi="Calibri" w:cs="Calibri"/>
          <w:sz w:val="24"/>
          <w:szCs w:val="24"/>
        </w:rPr>
        <w:t xml:space="preserve">from </w:t>
      </w:r>
      <w:r w:rsidR="00F07823" w:rsidRPr="00145BDA">
        <w:rPr>
          <w:rFonts w:ascii="Calibri" w:hAnsi="Calibri" w:cs="Calibri"/>
          <w:b/>
          <w:sz w:val="24"/>
          <w:szCs w:val="24"/>
        </w:rPr>
        <w:t>9</w:t>
      </w:r>
      <w:r w:rsidR="00DD2E79" w:rsidRPr="00145BDA">
        <w:rPr>
          <w:rFonts w:ascii="Calibri" w:hAnsi="Calibri" w:cs="Calibri"/>
          <w:b/>
          <w:sz w:val="24"/>
          <w:szCs w:val="24"/>
        </w:rPr>
        <w:t xml:space="preserve"> to 3</w:t>
      </w:r>
      <w:r w:rsidR="00DD2E79" w:rsidRPr="00237131">
        <w:rPr>
          <w:rFonts w:ascii="Calibri" w:hAnsi="Calibri" w:cs="Calibri"/>
          <w:sz w:val="24"/>
          <w:szCs w:val="24"/>
        </w:rPr>
        <w:t xml:space="preserve">, </w:t>
      </w:r>
      <w:r w:rsidR="0001095E">
        <w:rPr>
          <w:rFonts w:ascii="Calibri" w:hAnsi="Calibri" w:cs="Calibri"/>
          <w:sz w:val="24"/>
          <w:szCs w:val="24"/>
        </w:rPr>
        <w:t>t</w:t>
      </w:r>
      <w:r w:rsidR="002465B1">
        <w:rPr>
          <w:rFonts w:ascii="Calibri" w:hAnsi="Calibri" w:cs="Calibri"/>
          <w:sz w:val="24"/>
          <w:szCs w:val="24"/>
        </w:rPr>
        <w:t>o work and to share materials</w:t>
      </w:r>
      <w:r w:rsidR="00B200F2">
        <w:rPr>
          <w:rFonts w:ascii="Calibri" w:hAnsi="Calibri" w:cs="Calibri"/>
          <w:sz w:val="24"/>
          <w:szCs w:val="24"/>
        </w:rPr>
        <w:t>.</w:t>
      </w: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F2415B">
        <w:rPr>
          <w:rFonts w:ascii="Calibri" w:hAnsi="Calibri" w:cs="Calibri"/>
          <w:b/>
          <w:i/>
          <w:sz w:val="22"/>
          <w:szCs w:val="22"/>
        </w:rPr>
        <w:t>February 16</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w:t>
      </w:r>
      <w:proofErr w:type="spellStart"/>
      <w:proofErr w:type="gramStart"/>
      <w:r w:rsidR="00336619" w:rsidRPr="00394B2D">
        <w:rPr>
          <w:rFonts w:ascii="Calibri" w:hAnsi="Calibri" w:cs="Calibri"/>
          <w:sz w:val="22"/>
          <w:szCs w:val="22"/>
        </w:rPr>
        <w:t>to’s</w:t>
      </w:r>
      <w:proofErr w:type="spellEnd"/>
      <w:proofErr w:type="gramEnd"/>
      <w:r w:rsidR="00336619" w:rsidRPr="00394B2D">
        <w:rPr>
          <w:rFonts w:ascii="Calibri" w:hAnsi="Calibri" w:cs="Calibri"/>
          <w:sz w:val="22"/>
          <w:szCs w:val="22"/>
        </w:rPr>
        <w:t>.</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9B4C6D">
      <w:pPr>
        <w:ind w:left="720"/>
        <w:rPr>
          <w:rFonts w:ascii="Calibri" w:hAnsi="Calibri" w:cs="Calibri"/>
          <w:sz w:val="22"/>
          <w:szCs w:val="22"/>
        </w:rPr>
      </w:pPr>
      <w:r w:rsidRPr="00394B2D">
        <w:rPr>
          <w:rFonts w:ascii="Calibri" w:hAnsi="Calibri" w:cs="Calibri"/>
          <w:b/>
          <w:i/>
          <w:sz w:val="22"/>
          <w:szCs w:val="22"/>
        </w:rPr>
        <w:t xml:space="preserve">Friday, </w:t>
      </w:r>
      <w:r w:rsidR="00F2415B">
        <w:rPr>
          <w:rFonts w:ascii="Calibri" w:hAnsi="Calibri" w:cs="Calibri"/>
          <w:b/>
          <w:i/>
          <w:sz w:val="22"/>
          <w:szCs w:val="22"/>
        </w:rPr>
        <w:t>March 16</w:t>
      </w:r>
      <w:r w:rsidRPr="00394B2D">
        <w:rPr>
          <w:rFonts w:ascii="Calibri" w:hAnsi="Calibri" w:cs="Calibri"/>
          <w:sz w:val="22"/>
          <w:szCs w:val="22"/>
        </w:rPr>
        <w:t xml:space="preserve">:  </w:t>
      </w:r>
      <w:r w:rsidR="006421DD" w:rsidRPr="00394B2D">
        <w:rPr>
          <w:rFonts w:ascii="Calibri" w:hAnsi="Calibri" w:cs="Calibri"/>
          <w:sz w:val="22"/>
          <w:szCs w:val="22"/>
        </w:rPr>
        <w:t xml:space="preserve">While you may also spend time adding materials to your e-folio, we will want to focus heavily on your </w:t>
      </w:r>
      <w:proofErr w:type="spellStart"/>
      <w:r w:rsidR="006421DD" w:rsidRPr="00394B2D">
        <w:rPr>
          <w:rFonts w:ascii="Calibri" w:hAnsi="Calibri" w:cs="Calibri"/>
          <w:sz w:val="22"/>
          <w:szCs w:val="22"/>
        </w:rPr>
        <w:t>edTPA</w:t>
      </w:r>
      <w:r w:rsidR="006B4F3C" w:rsidRPr="00394B2D">
        <w:rPr>
          <w:rFonts w:ascii="Calibri" w:hAnsi="Calibri" w:cs="Calibri"/>
          <w:sz w:val="22"/>
          <w:szCs w:val="22"/>
        </w:rPr>
        <w:t>s</w:t>
      </w:r>
      <w:proofErr w:type="spellEnd"/>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D240C4">
        <w:rPr>
          <w:rFonts w:ascii="Calibri" w:hAnsi="Calibri" w:cs="Calibri"/>
          <w:b/>
          <w:i/>
          <w:sz w:val="22"/>
          <w:szCs w:val="22"/>
        </w:rPr>
        <w:t>April 13</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D240C4">
        <w:rPr>
          <w:rFonts w:ascii="Calibri" w:hAnsi="Calibri" w:cs="Calibri"/>
          <w:b/>
          <w:i/>
          <w:sz w:val="22"/>
          <w:szCs w:val="22"/>
        </w:rPr>
        <w:t>May 18</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415"/>
        <w:gridCol w:w="1080"/>
        <w:gridCol w:w="2430"/>
        <w:gridCol w:w="3600"/>
        <w:gridCol w:w="1350"/>
      </w:tblGrid>
      <w:tr w:rsidR="00625778" w:rsidRPr="00DE7D91" w:rsidTr="00BA3C4F">
        <w:tc>
          <w:tcPr>
            <w:tcW w:w="1010" w:type="dxa"/>
          </w:tcPr>
          <w:p w:rsidR="00392025" w:rsidRPr="00BA3C4F" w:rsidRDefault="00C06AC3" w:rsidP="006E3985">
            <w:pPr>
              <w:rPr>
                <w:rFonts w:ascii="Calibri" w:hAnsi="Calibri" w:cs="Calibri"/>
                <w:sz w:val="18"/>
                <w:szCs w:val="18"/>
              </w:rPr>
            </w:pPr>
            <w:r>
              <w:rPr>
                <w:rFonts w:ascii="Calibri" w:hAnsi="Calibri" w:cs="Calibri"/>
                <w:sz w:val="18"/>
                <w:szCs w:val="18"/>
              </w:rPr>
              <w:t>2/16/18</w:t>
            </w:r>
          </w:p>
        </w:tc>
        <w:tc>
          <w:tcPr>
            <w:tcW w:w="1415" w:type="dxa"/>
          </w:tcPr>
          <w:p w:rsidR="00527FD4" w:rsidRPr="00BA3C4F" w:rsidRDefault="00392025">
            <w:pPr>
              <w:rPr>
                <w:rFonts w:ascii="Calibri" w:hAnsi="Calibri" w:cs="Calibri"/>
                <w:sz w:val="18"/>
                <w:szCs w:val="18"/>
              </w:rPr>
            </w:pPr>
            <w:r w:rsidRPr="00BA3C4F">
              <w:rPr>
                <w:rFonts w:ascii="Calibri" w:hAnsi="Calibri" w:cs="Calibri"/>
                <w:sz w:val="18"/>
                <w:szCs w:val="18"/>
              </w:rPr>
              <w:t>Lessons/</w:t>
            </w:r>
            <w:r w:rsidR="00527FD4" w:rsidRPr="00BA3C4F">
              <w:rPr>
                <w:rFonts w:ascii="Calibri" w:hAnsi="Calibri" w:cs="Calibri"/>
                <w:sz w:val="18"/>
                <w:szCs w:val="18"/>
              </w:rPr>
              <w:t xml:space="preserve"> </w:t>
            </w:r>
            <w:r w:rsidRPr="00BA3C4F">
              <w:rPr>
                <w:rFonts w:ascii="Calibri" w:hAnsi="Calibri" w:cs="Calibri"/>
                <w:sz w:val="18"/>
                <w:szCs w:val="18"/>
              </w:rPr>
              <w:t>uni</w:t>
            </w:r>
            <w:r w:rsidR="00527FD4" w:rsidRPr="00BA3C4F">
              <w:rPr>
                <w:rFonts w:ascii="Calibri" w:hAnsi="Calibri" w:cs="Calibri"/>
                <w:sz w:val="18"/>
                <w:szCs w:val="18"/>
              </w:rPr>
              <w:t xml:space="preserve">ts/ </w:t>
            </w:r>
          </w:p>
          <w:p w:rsidR="00392025" w:rsidRPr="00BA3C4F" w:rsidRDefault="005200B6">
            <w:pPr>
              <w:rPr>
                <w:rFonts w:ascii="Calibri" w:hAnsi="Calibri" w:cs="Calibri"/>
                <w:sz w:val="18"/>
                <w:szCs w:val="18"/>
              </w:rPr>
            </w:pPr>
            <w:r w:rsidRPr="00BA3C4F">
              <w:rPr>
                <w:rFonts w:ascii="Calibri" w:hAnsi="Calibri" w:cs="Calibri"/>
                <w:sz w:val="18"/>
                <w:szCs w:val="18"/>
              </w:rPr>
              <w:t>A</w:t>
            </w:r>
            <w:r w:rsidR="00392025" w:rsidRPr="00BA3C4F">
              <w:rPr>
                <w:rFonts w:ascii="Calibri" w:hAnsi="Calibri" w:cs="Calibri"/>
                <w:sz w:val="18"/>
                <w:szCs w:val="18"/>
              </w:rPr>
              <w:t>ctivities</w:t>
            </w:r>
            <w:r w:rsidRPr="00BA3C4F">
              <w:rPr>
                <w:rFonts w:ascii="Calibri" w:hAnsi="Calibri" w:cs="Calibri"/>
                <w:sz w:val="18"/>
                <w:szCs w:val="18"/>
              </w:rPr>
              <w:t xml:space="preserve"> </w:t>
            </w:r>
            <w:r w:rsidR="00460773" w:rsidRPr="00BA3C4F">
              <w:rPr>
                <w:rFonts w:ascii="Calibri" w:hAnsi="Calibri" w:cs="Calibri"/>
                <w:sz w:val="18"/>
                <w:szCs w:val="18"/>
              </w:rPr>
              <w:t>(post)</w:t>
            </w:r>
          </w:p>
        </w:tc>
        <w:tc>
          <w:tcPr>
            <w:tcW w:w="1080" w:type="dxa"/>
          </w:tcPr>
          <w:p w:rsidR="00392025" w:rsidRPr="00BA3C4F" w:rsidRDefault="00392025">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rsidP="00F07823">
            <w:pPr>
              <w:rPr>
                <w:rFonts w:ascii="Calibri" w:hAnsi="Calibri" w:cs="Calibri"/>
                <w:sz w:val="18"/>
                <w:szCs w:val="18"/>
              </w:rPr>
            </w:pPr>
            <w:r w:rsidRPr="00BA3C4F">
              <w:rPr>
                <w:rFonts w:ascii="Calibri" w:hAnsi="Calibri" w:cs="Calibri"/>
                <w:sz w:val="18"/>
                <w:szCs w:val="18"/>
              </w:rPr>
              <w:t>edTPA materials and s</w:t>
            </w:r>
            <w:r w:rsidR="00FA15CE" w:rsidRPr="00BA3C4F">
              <w:rPr>
                <w:rFonts w:ascii="Calibri" w:hAnsi="Calibri" w:cs="Calibri"/>
                <w:sz w:val="18"/>
                <w:szCs w:val="18"/>
              </w:rPr>
              <w:t xml:space="preserve">everal </w:t>
            </w:r>
            <w:r w:rsidR="00527FD4" w:rsidRPr="00BA3C4F">
              <w:rPr>
                <w:rFonts w:ascii="Calibri" w:hAnsi="Calibri" w:cs="Calibri"/>
                <w:sz w:val="18"/>
                <w:szCs w:val="18"/>
              </w:rPr>
              <w:t>items for e-folio</w:t>
            </w:r>
          </w:p>
        </w:tc>
        <w:tc>
          <w:tcPr>
            <w:tcW w:w="3600" w:type="dxa"/>
          </w:tcPr>
          <w:p w:rsidR="00392025" w:rsidRPr="00BA3C4F" w:rsidRDefault="00392025">
            <w:pPr>
              <w:rPr>
                <w:rFonts w:ascii="Calibri" w:hAnsi="Calibri" w:cs="Calibri"/>
                <w:sz w:val="18"/>
                <w:szCs w:val="18"/>
              </w:rPr>
            </w:pP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3/16/18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pPr>
              <w:rPr>
                <w:rFonts w:ascii="Calibri" w:hAnsi="Calibri" w:cs="Calibri"/>
                <w:sz w:val="18"/>
                <w:szCs w:val="18"/>
              </w:rPr>
            </w:pPr>
            <w:r w:rsidRPr="00BA3C4F">
              <w:rPr>
                <w:rFonts w:ascii="Calibri" w:hAnsi="Calibri" w:cs="Calibri"/>
                <w:sz w:val="18"/>
                <w:szCs w:val="18"/>
              </w:rPr>
              <w:t>edTPA materials and several items for e-folio</w:t>
            </w:r>
          </w:p>
        </w:tc>
        <w:tc>
          <w:tcPr>
            <w:tcW w:w="3600" w:type="dxa"/>
          </w:tcPr>
          <w:p w:rsidR="00392025" w:rsidRPr="00BA3C4F" w:rsidRDefault="00A82918" w:rsidP="001E075F">
            <w:pPr>
              <w:rPr>
                <w:rFonts w:ascii="Calibri" w:hAnsi="Calibri" w:cs="Calibri"/>
                <w:sz w:val="18"/>
                <w:szCs w:val="18"/>
              </w:rPr>
            </w:pPr>
            <w:r w:rsidRPr="00BA3C4F">
              <w:rPr>
                <w:rFonts w:ascii="Calibri" w:hAnsi="Calibri" w:cs="Calibri"/>
                <w:sz w:val="18"/>
                <w:szCs w:val="18"/>
              </w:rPr>
              <w:t xml:space="preserve">Drafts of resume and cover letter </w:t>
            </w:r>
            <w:r w:rsidR="00BA3C4F">
              <w:rPr>
                <w:rFonts w:ascii="Calibri" w:hAnsi="Calibri" w:cs="Calibri"/>
                <w:sz w:val="18"/>
                <w:szCs w:val="18"/>
              </w:rPr>
              <w:t xml:space="preserve">                  </w:t>
            </w:r>
            <w:r w:rsidRPr="00BA3C4F">
              <w:rPr>
                <w:rFonts w:ascii="Calibri" w:hAnsi="Calibri" w:cs="Calibri"/>
                <w:sz w:val="18"/>
                <w:szCs w:val="18"/>
              </w:rPr>
              <w:t xml:space="preserve"> (</w:t>
            </w:r>
            <w:r w:rsidR="001E075F" w:rsidRPr="00BA3C4F">
              <w:rPr>
                <w:rFonts w:ascii="Calibri" w:hAnsi="Calibri" w:cs="Calibri"/>
                <w:sz w:val="18"/>
                <w:szCs w:val="18"/>
              </w:rPr>
              <w:t>4</w:t>
            </w:r>
            <w:r w:rsidRPr="00BA3C4F">
              <w:rPr>
                <w:rFonts w:ascii="Calibri" w:hAnsi="Calibri" w:cs="Calibri"/>
                <w:sz w:val="18"/>
                <w:szCs w:val="18"/>
              </w:rPr>
              <w:t xml:space="preserve"> copies</w:t>
            </w:r>
            <w:r w:rsidR="00553A6F" w:rsidRPr="00BA3C4F">
              <w:rPr>
                <w:rFonts w:ascii="Calibri" w:hAnsi="Calibri" w:cs="Calibri"/>
                <w:sz w:val="18"/>
                <w:szCs w:val="18"/>
              </w:rPr>
              <w:t xml:space="preserve"> and e-copy</w:t>
            </w:r>
            <w:r w:rsidRPr="00BA3C4F">
              <w:rPr>
                <w:rFonts w:ascii="Calibri" w:hAnsi="Calibri" w:cs="Calibri"/>
                <w:sz w:val="18"/>
                <w:szCs w:val="18"/>
              </w:rPr>
              <w:t xml:space="preserve">) </w:t>
            </w: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4/13/18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1E2850" w:rsidP="00BA3C4F">
            <w:pPr>
              <w:rPr>
                <w:rFonts w:ascii="Calibri" w:hAnsi="Calibri" w:cs="Calibri"/>
                <w:sz w:val="18"/>
                <w:szCs w:val="18"/>
              </w:rPr>
            </w:pPr>
            <w:r w:rsidRPr="00BA3C4F">
              <w:rPr>
                <w:rFonts w:ascii="Calibri" w:hAnsi="Calibri" w:cs="Calibri"/>
                <w:sz w:val="18"/>
                <w:szCs w:val="18"/>
              </w:rPr>
              <w:t>edTPA materials (if</w:t>
            </w:r>
            <w:r w:rsidR="00BA3C4F">
              <w:rPr>
                <w:rFonts w:ascii="Calibri" w:hAnsi="Calibri" w:cs="Calibri"/>
                <w:sz w:val="18"/>
                <w:szCs w:val="18"/>
              </w:rPr>
              <w:t xml:space="preserve"> needed) and</w:t>
            </w:r>
            <w:r w:rsidRPr="00BA3C4F">
              <w:rPr>
                <w:rFonts w:ascii="Calibri" w:hAnsi="Calibri" w:cs="Calibri"/>
                <w:sz w:val="18"/>
                <w:szCs w:val="18"/>
              </w:rPr>
              <w:t xml:space="preserve"> a</w:t>
            </w:r>
            <w:r w:rsidR="00527FD4" w:rsidRPr="00BA3C4F">
              <w:rPr>
                <w:rFonts w:ascii="Calibri" w:hAnsi="Calibri" w:cs="Calibri"/>
                <w:sz w:val="18"/>
                <w:szCs w:val="18"/>
              </w:rPr>
              <w:t>ll needed materials to complete e-folio</w:t>
            </w:r>
          </w:p>
        </w:tc>
        <w:tc>
          <w:tcPr>
            <w:tcW w:w="3600" w:type="dxa"/>
          </w:tcPr>
          <w:p w:rsidR="00392025" w:rsidRPr="00BA3C4F" w:rsidRDefault="00527FD4">
            <w:pPr>
              <w:rPr>
                <w:rFonts w:ascii="Calibri" w:hAnsi="Calibri" w:cs="Calibri"/>
                <w:sz w:val="18"/>
                <w:szCs w:val="18"/>
              </w:rPr>
            </w:pPr>
            <w:r w:rsidRPr="00BA3C4F">
              <w:rPr>
                <w:rFonts w:ascii="Calibri" w:hAnsi="Calibri" w:cs="Calibri"/>
                <w:sz w:val="18"/>
                <w:szCs w:val="18"/>
              </w:rPr>
              <w:t>Re</w:t>
            </w:r>
            <w:r w:rsidR="00460773" w:rsidRPr="00BA3C4F">
              <w:rPr>
                <w:rFonts w:ascii="Calibri" w:hAnsi="Calibri" w:cs="Calibri"/>
                <w:sz w:val="18"/>
                <w:szCs w:val="18"/>
              </w:rPr>
              <w:t>vised resume and cover letter</w:t>
            </w:r>
            <w:r w:rsidR="00BA3C4F">
              <w:rPr>
                <w:rFonts w:ascii="Calibri" w:hAnsi="Calibri" w:cs="Calibri"/>
                <w:sz w:val="18"/>
                <w:szCs w:val="18"/>
              </w:rPr>
              <w:t xml:space="preserve">                     </w:t>
            </w:r>
            <w:r w:rsidR="00460773" w:rsidRPr="00BA3C4F">
              <w:rPr>
                <w:rFonts w:ascii="Calibri" w:hAnsi="Calibri" w:cs="Calibri"/>
                <w:sz w:val="18"/>
                <w:szCs w:val="18"/>
              </w:rPr>
              <w:t xml:space="preserve"> (1 copy and an e-copy</w:t>
            </w:r>
            <w:r w:rsidRPr="00BA3C4F">
              <w:rPr>
                <w:rFonts w:ascii="Calibri" w:hAnsi="Calibri" w:cs="Calibri"/>
                <w:sz w:val="18"/>
                <w:szCs w:val="18"/>
              </w:rPr>
              <w:t>)</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Draft of hard copy marketing portfolio</w:t>
            </w:r>
          </w:p>
        </w:tc>
      </w:tr>
      <w:tr w:rsidR="00625778" w:rsidRPr="00DE7D91" w:rsidTr="00BA3C4F">
        <w:trPr>
          <w:trHeight w:val="908"/>
        </w:trPr>
        <w:tc>
          <w:tcPr>
            <w:tcW w:w="1010" w:type="dxa"/>
          </w:tcPr>
          <w:p w:rsidR="00392025" w:rsidRPr="00BA3C4F" w:rsidRDefault="00C06AC3" w:rsidP="00625778">
            <w:pPr>
              <w:rPr>
                <w:rFonts w:ascii="Calibri" w:hAnsi="Calibri" w:cs="Calibri"/>
                <w:sz w:val="18"/>
                <w:szCs w:val="18"/>
              </w:rPr>
            </w:pPr>
            <w:r>
              <w:rPr>
                <w:rFonts w:ascii="Calibri" w:hAnsi="Calibri" w:cs="Calibri"/>
                <w:sz w:val="18"/>
                <w:szCs w:val="18"/>
              </w:rPr>
              <w:t>5/18/18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636C7" w:rsidP="00FA15CE">
            <w:pPr>
              <w:rPr>
                <w:rFonts w:ascii="Calibri" w:hAnsi="Calibri" w:cs="Calibri"/>
                <w:sz w:val="18"/>
                <w:szCs w:val="18"/>
              </w:rPr>
            </w:pPr>
            <w:r w:rsidRPr="00BA3C4F">
              <w:rPr>
                <w:rFonts w:ascii="Calibri" w:hAnsi="Calibri" w:cs="Calibri"/>
                <w:sz w:val="18"/>
                <w:szCs w:val="18"/>
              </w:rPr>
              <w:t>Your c</w:t>
            </w:r>
            <w:r w:rsidR="00460773" w:rsidRPr="00BA3C4F">
              <w:rPr>
                <w:rFonts w:ascii="Calibri" w:hAnsi="Calibri" w:cs="Calibri"/>
                <w:sz w:val="18"/>
                <w:szCs w:val="18"/>
              </w:rPr>
              <w:t>ompleted and carefully checked efolio</w:t>
            </w:r>
            <w:r w:rsidR="00FA15CE" w:rsidRPr="00BA3C4F">
              <w:rPr>
                <w:rFonts w:ascii="Calibri" w:hAnsi="Calibri" w:cs="Calibri"/>
                <w:sz w:val="18"/>
                <w:szCs w:val="18"/>
              </w:rPr>
              <w:t>, ready</w:t>
            </w:r>
            <w:r w:rsidR="00527FD4" w:rsidRPr="00BA3C4F">
              <w:rPr>
                <w:rFonts w:ascii="Calibri" w:hAnsi="Calibri" w:cs="Calibri"/>
                <w:sz w:val="18"/>
                <w:szCs w:val="18"/>
              </w:rPr>
              <w:t xml:space="preserve"> for </w:t>
            </w:r>
            <w:r w:rsidR="00460773" w:rsidRPr="00BA3C4F">
              <w:rPr>
                <w:rFonts w:ascii="Calibri" w:hAnsi="Calibri" w:cs="Calibri"/>
                <w:sz w:val="18"/>
                <w:szCs w:val="18"/>
              </w:rPr>
              <w:t xml:space="preserve">presentation and </w:t>
            </w:r>
            <w:r w:rsidR="00527FD4" w:rsidRPr="00BA3C4F">
              <w:rPr>
                <w:rFonts w:ascii="Calibri" w:hAnsi="Calibri" w:cs="Calibri"/>
                <w:sz w:val="18"/>
                <w:szCs w:val="18"/>
              </w:rPr>
              <w:t>evaluatio</w:t>
            </w:r>
            <w:r w:rsidR="00FA15CE" w:rsidRPr="00BA3C4F">
              <w:rPr>
                <w:rFonts w:ascii="Calibri" w:hAnsi="Calibri" w:cs="Calibri"/>
                <w:sz w:val="18"/>
                <w:szCs w:val="18"/>
              </w:rPr>
              <w:t>n</w:t>
            </w:r>
          </w:p>
        </w:tc>
        <w:tc>
          <w:tcPr>
            <w:tcW w:w="3600" w:type="dxa"/>
          </w:tcPr>
          <w:p w:rsidR="00FA15CE" w:rsidRPr="00BA3C4F" w:rsidRDefault="00FA15CE">
            <w:pPr>
              <w:rPr>
                <w:rFonts w:ascii="Calibri" w:hAnsi="Calibri" w:cs="Calibri"/>
                <w:sz w:val="18"/>
                <w:szCs w:val="18"/>
              </w:rPr>
            </w:pPr>
            <w:r w:rsidRPr="00BA3C4F">
              <w:rPr>
                <w:rFonts w:ascii="Calibri" w:hAnsi="Calibri" w:cs="Calibri"/>
                <w:sz w:val="18"/>
                <w:szCs w:val="18"/>
              </w:rPr>
              <w:t>Final draft of resume and cover letter</w:t>
            </w:r>
            <w:r w:rsidR="00BA3C4F">
              <w:rPr>
                <w:rFonts w:ascii="Calibri" w:hAnsi="Calibri" w:cs="Calibri"/>
                <w:sz w:val="18"/>
                <w:szCs w:val="18"/>
              </w:rPr>
              <w:t xml:space="preserve">              </w:t>
            </w:r>
            <w:r w:rsidRPr="00BA3C4F">
              <w:rPr>
                <w:rFonts w:ascii="Calibri" w:hAnsi="Calibri" w:cs="Calibri"/>
                <w:sz w:val="18"/>
                <w:szCs w:val="18"/>
              </w:rPr>
              <w:t xml:space="preserve"> (1 copy</w:t>
            </w:r>
            <w:r w:rsidR="00460773" w:rsidRPr="00BA3C4F">
              <w:rPr>
                <w:rFonts w:ascii="Calibri" w:hAnsi="Calibri" w:cs="Calibri"/>
                <w:sz w:val="18"/>
                <w:szCs w:val="18"/>
              </w:rPr>
              <w:t xml:space="preserve"> and an e-copy</w:t>
            </w:r>
            <w:r w:rsidRPr="00BA3C4F">
              <w:rPr>
                <w:rFonts w:ascii="Calibri" w:hAnsi="Calibri" w:cs="Calibri"/>
                <w:sz w:val="18"/>
                <w:szCs w:val="18"/>
              </w:rPr>
              <w:t>)</w:t>
            </w:r>
          </w:p>
          <w:p w:rsidR="00FA15CE" w:rsidRDefault="00FA15CE">
            <w:pPr>
              <w:rPr>
                <w:rFonts w:ascii="Calibri" w:hAnsi="Calibri" w:cs="Calibri"/>
                <w:sz w:val="4"/>
                <w:szCs w:val="4"/>
              </w:rPr>
            </w:pPr>
          </w:p>
          <w:p w:rsidR="00BA3C4F" w:rsidRPr="00BA3C4F" w:rsidRDefault="00BA3C4F">
            <w:pPr>
              <w:rPr>
                <w:rFonts w:ascii="Calibri" w:hAnsi="Calibri" w:cs="Calibri"/>
                <w:sz w:val="4"/>
                <w:szCs w:val="4"/>
              </w:rPr>
            </w:pPr>
          </w:p>
          <w:p w:rsidR="00392025" w:rsidRPr="00BA3C4F" w:rsidRDefault="007C515F" w:rsidP="002A33EB">
            <w:pPr>
              <w:rPr>
                <w:rFonts w:ascii="Calibri" w:hAnsi="Calibri" w:cs="Calibri"/>
                <w:sz w:val="18"/>
                <w:szCs w:val="18"/>
              </w:rPr>
            </w:pPr>
            <w:r w:rsidRPr="00BA3C4F">
              <w:rPr>
                <w:rFonts w:ascii="Calibri" w:hAnsi="Calibri" w:cs="Calibri"/>
                <w:sz w:val="18"/>
                <w:szCs w:val="18"/>
              </w:rPr>
              <w:t>Hard copy of summative evaluation</w:t>
            </w:r>
            <w:r w:rsidR="00DC7FCA" w:rsidRPr="00BA3C4F">
              <w:rPr>
                <w:rFonts w:ascii="Calibri" w:hAnsi="Calibri" w:cs="Calibri"/>
                <w:sz w:val="18"/>
                <w:szCs w:val="18"/>
              </w:rPr>
              <w:t>(s)</w:t>
            </w:r>
            <w:r w:rsidRPr="00BA3C4F">
              <w:rPr>
                <w:rFonts w:ascii="Calibri" w:hAnsi="Calibri" w:cs="Calibri"/>
                <w:sz w:val="18"/>
                <w:szCs w:val="18"/>
              </w:rPr>
              <w:t>, signed by co-operating teacher</w:t>
            </w:r>
            <w:r w:rsidR="00460773" w:rsidRPr="00BA3C4F">
              <w:rPr>
                <w:rFonts w:ascii="Calibri" w:hAnsi="Calibri" w:cs="Calibri"/>
                <w:sz w:val="18"/>
                <w:szCs w:val="18"/>
              </w:rPr>
              <w:t>(s)</w:t>
            </w:r>
            <w:r w:rsidR="00A82918" w:rsidRPr="00BA3C4F">
              <w:rPr>
                <w:rFonts w:ascii="Calibri" w:hAnsi="Calibri" w:cs="Calibri"/>
                <w:sz w:val="18"/>
                <w:szCs w:val="18"/>
              </w:rPr>
              <w:t xml:space="preserve"> and by you</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Hard copy marketing portfolio</w:t>
            </w:r>
          </w:p>
          <w:p w:rsidR="00460773" w:rsidRPr="00BA3C4F" w:rsidRDefault="00460773">
            <w:pPr>
              <w:rPr>
                <w:rFonts w:ascii="Calibri" w:hAnsi="Calibri" w:cs="Calibri"/>
                <w:sz w:val="18"/>
                <w:szCs w:val="18"/>
              </w:rPr>
            </w:pPr>
          </w:p>
          <w:p w:rsidR="00460773" w:rsidRPr="00BA3C4F" w:rsidRDefault="00460773">
            <w:pPr>
              <w:rPr>
                <w:rFonts w:ascii="Calibri" w:hAnsi="Calibri" w:cs="Calibri"/>
                <w:sz w:val="18"/>
                <w:szCs w:val="18"/>
              </w:rPr>
            </w:pPr>
          </w:p>
        </w:tc>
      </w:tr>
    </w:tbl>
    <w:p w:rsidR="00DC011E" w:rsidRPr="00DE7D91" w:rsidRDefault="00DC011E" w:rsidP="00130B2C">
      <w:pPr>
        <w:pBdr>
          <w:top w:val="single" w:sz="4" w:space="1" w:color="auto"/>
          <w:left w:val="single" w:sz="4" w:space="4" w:color="auto"/>
          <w:bottom w:val="single" w:sz="4" w:space="1" w:color="auto"/>
          <w:right w:val="single" w:sz="4" w:space="21" w:color="auto"/>
        </w:pBdr>
        <w:ind w:left="90" w:right="72"/>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0D31CB">
        <w:rPr>
          <w:rFonts w:ascii="Calibri" w:hAnsi="Calibri" w:cs="Calibri"/>
          <w:b/>
          <w:i/>
          <w:sz w:val="24"/>
          <w:szCs w:val="24"/>
          <w:highlight w:val="yellow"/>
        </w:rPr>
        <w:t>com</w:t>
      </w:r>
      <w:r w:rsidR="00336619" w:rsidRPr="000D31CB">
        <w:rPr>
          <w:rFonts w:ascii="Calibri" w:hAnsi="Calibri" w:cs="Calibri"/>
          <w:b/>
          <w:i/>
          <w:sz w:val="24"/>
          <w:szCs w:val="24"/>
          <w:highlight w:val="yellow"/>
        </w:rPr>
        <w:t xml:space="preserve">plete e-folio is </w:t>
      </w:r>
      <w:r w:rsidR="00C06AC3">
        <w:rPr>
          <w:rFonts w:ascii="Calibri" w:hAnsi="Calibri" w:cs="Calibri"/>
          <w:b/>
          <w:i/>
          <w:sz w:val="24"/>
          <w:szCs w:val="24"/>
          <w:highlight w:val="yellow"/>
        </w:rPr>
        <w:t>due May 11t</w:t>
      </w:r>
      <w:r w:rsidR="000D31CB" w:rsidRPr="000D31CB">
        <w:rPr>
          <w:rFonts w:ascii="Calibri" w:hAnsi="Calibri" w:cs="Calibri"/>
          <w:b/>
          <w:i/>
          <w:sz w:val="24"/>
          <w:szCs w:val="24"/>
          <w:highlight w:val="yellow"/>
        </w:rPr>
        <w: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00220C70">
        <w:rPr>
          <w:rFonts w:ascii="Calibri" w:hAnsi="Calibri" w:cs="Calibri"/>
          <w:b/>
          <w:i/>
          <w:sz w:val="24"/>
          <w:szCs w:val="24"/>
          <w:highlight w:val="yellow"/>
        </w:rPr>
        <w:t>si</w:t>
      </w:r>
      <w:r w:rsidRPr="007C3D60">
        <w:rPr>
          <w:rFonts w:ascii="Calibri" w:hAnsi="Calibri" w:cs="Calibri"/>
          <w:b/>
          <w:i/>
          <w:sz w:val="24"/>
          <w:szCs w:val="24"/>
          <w:highlight w:val="yellow"/>
        </w:rPr>
        <w:t>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130B2C">
        <w:rPr>
          <w:rFonts w:ascii="Calibri" w:hAnsi="Calibri" w:cs="Calibri"/>
          <w:b/>
          <w:i/>
          <w:sz w:val="24"/>
          <w:szCs w:val="24"/>
        </w:rPr>
        <w:t xml:space="preserve"> is due at the final seminar</w:t>
      </w:r>
      <w:r w:rsidR="00220C70">
        <w:rPr>
          <w:rFonts w:ascii="Calibri" w:hAnsi="Calibri" w:cs="Calibri"/>
          <w:b/>
          <w:i/>
          <w:sz w:val="24"/>
          <w:szCs w:val="24"/>
        </w:rPr>
        <w:t>.</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BA3C4F" w:rsidRPr="00130B2C" w:rsidRDefault="00BA3C4F" w:rsidP="00BA3C4F">
      <w:pPr>
        <w:rPr>
          <w:rFonts w:ascii="Calibri" w:hAnsi="Calibri" w:cs="Calibri"/>
          <w:sz w:val="12"/>
          <w:szCs w:val="12"/>
        </w:rPr>
      </w:pPr>
    </w:p>
    <w:p w:rsidR="00BA3C4F" w:rsidRPr="00BA3C4F" w:rsidRDefault="00BA3C4F" w:rsidP="00BA3C4F">
      <w:pPr>
        <w:rPr>
          <w:rFonts w:ascii="Calibri" w:hAnsi="Calibri" w:cs="Calibri"/>
          <w:b/>
          <w:sz w:val="22"/>
          <w:szCs w:val="22"/>
        </w:rPr>
      </w:pPr>
      <w:proofErr w:type="gramStart"/>
      <w:r w:rsidRPr="00BA3C4F">
        <w:rPr>
          <w:rFonts w:ascii="Calibri" w:hAnsi="Calibri" w:cs="Calibri"/>
          <w:b/>
          <w:sz w:val="22"/>
          <w:szCs w:val="22"/>
        </w:rPr>
        <w:t>edTPA</w:t>
      </w:r>
      <w:proofErr w:type="gramEnd"/>
    </w:p>
    <w:p w:rsidR="00130B2C" w:rsidRDefault="00BA3C4F" w:rsidP="00BA3C4F">
      <w:pPr>
        <w:ind w:left="720"/>
        <w:rPr>
          <w:rFonts w:asciiTheme="minorHAnsi" w:hAnsiTheme="minorHAnsi"/>
          <w:sz w:val="22"/>
          <w:szCs w:val="22"/>
        </w:rPr>
      </w:pPr>
      <w:r w:rsidRPr="00BA3C4F">
        <w:rPr>
          <w:rFonts w:asciiTheme="minorHAnsi" w:hAnsiTheme="minorHAnsi"/>
          <w:sz w:val="22"/>
          <w:szCs w:val="22"/>
        </w:rPr>
        <w:t xml:space="preserve">All student/intern teachers </w:t>
      </w:r>
      <w:r>
        <w:rPr>
          <w:rFonts w:asciiTheme="minorHAnsi" w:hAnsiTheme="minorHAnsi"/>
          <w:sz w:val="22"/>
          <w:szCs w:val="22"/>
        </w:rPr>
        <w:t>must</w:t>
      </w:r>
      <w:r w:rsidRPr="00BA3C4F">
        <w:rPr>
          <w:rFonts w:asciiTheme="minorHAnsi" w:hAnsiTheme="minorHAnsi"/>
          <w:sz w:val="22"/>
          <w:szCs w:val="22"/>
        </w:rPr>
        <w:t xml:space="preserve"> complete the Education Teacher Performance Assessment (edTPA) during student teaching.  Students who have not passed the Education Teacher Performance Assessment may apply for an exception to this requirement if minimum standards set by the School of Education, in conjunction with the Department of Public Instruction are met. </w:t>
      </w:r>
    </w:p>
    <w:p w:rsidR="00844901" w:rsidRPr="00130B2C" w:rsidRDefault="00BA3C4F" w:rsidP="00130B2C">
      <w:pPr>
        <w:pStyle w:val="ListParagraph"/>
        <w:numPr>
          <w:ilvl w:val="0"/>
          <w:numId w:val="30"/>
        </w:numPr>
        <w:rPr>
          <w:rFonts w:asciiTheme="minorHAnsi" w:hAnsiTheme="minorHAnsi"/>
          <w:sz w:val="16"/>
          <w:szCs w:val="16"/>
        </w:rPr>
      </w:pPr>
      <w:r w:rsidRPr="00130B2C">
        <w:rPr>
          <w:rFonts w:asciiTheme="minorHAnsi" w:hAnsiTheme="minorHAnsi"/>
          <w:sz w:val="16"/>
          <w:szCs w:val="16"/>
        </w:rPr>
        <w:t>The number of exceptions granted cannot exceed 10% of the total number of students completing the professional education program leading to licensure in each graduation or program completion period and are not guaranteed.  Deadlines for exception applications will be May 12 and December 12.  If a deadline falls on a Saturday or Sunday, applications will be due the Friday prior to the deadline. Students must submit their edTPA to Pearson and post to the Professional Ed e-portfolio in order to graduate.  A passing score on the edTPA is not required for graduation, however a passing score is required to be recommended for Wisconsin licensure.</w:t>
      </w:r>
    </w:p>
    <w:p w:rsidR="00BA3C4F" w:rsidRPr="00130B2C" w:rsidRDefault="00BA3C4F" w:rsidP="00BA3C4F">
      <w:pPr>
        <w:ind w:left="720"/>
        <w:rPr>
          <w:rFonts w:asciiTheme="minorHAnsi" w:hAnsiTheme="minorHAnsi" w:cs="Calibri"/>
          <w:sz w:val="12"/>
          <w:szCs w:val="12"/>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Pr="00130B2C" w:rsidRDefault="00222217">
      <w:pPr>
        <w:pStyle w:val="Heading1"/>
        <w:rPr>
          <w:rFonts w:ascii="Calibri" w:hAnsi="Calibri" w:cs="Calibri"/>
          <w:bCs/>
          <w:iCs/>
          <w:sz w:val="12"/>
          <w:szCs w:val="12"/>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130B2C" w:rsidRDefault="00B200F2" w:rsidP="00B200F2">
      <w:pPr>
        <w:rPr>
          <w:sz w:val="12"/>
          <w:szCs w:val="12"/>
        </w:rPr>
      </w:pPr>
    </w:p>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130B2C" w:rsidRDefault="006600CE">
      <w:pPr>
        <w:rPr>
          <w:rFonts w:asciiTheme="minorHAnsi" w:hAnsiTheme="minorHAnsi" w:cs="Calibri"/>
          <w:sz w:val="20"/>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xml:space="preserve">- </w:t>
      </w:r>
      <w:r w:rsidRPr="00B454FB">
        <w:rPr>
          <w:rFonts w:ascii="Bradley Hand ITC" w:hAnsi="Bradley Hand ITC" w:cs="Calibri"/>
          <w:b/>
          <w:sz w:val="32"/>
          <w:szCs w:val="32"/>
        </w:rPr>
        <w:t>D</w:t>
      </w:r>
      <w:r w:rsidR="0065282B" w:rsidRPr="00B454FB">
        <w:rPr>
          <w:rFonts w:ascii="Bradley Hand ITC" w:hAnsi="Bradley Hand ITC" w:cs="Calibri"/>
          <w:b/>
          <w:sz w:val="32"/>
          <w:szCs w:val="32"/>
        </w:rPr>
        <w:t>avid</w:t>
      </w: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220C70" w:rsidP="00220C70">
      <w:pPr>
        <w:ind w:left="540"/>
        <w:rPr>
          <w:rFonts w:asciiTheme="minorHAnsi" w:hAnsiTheme="minorHAnsi" w:cs="Calibri"/>
          <w:sz w:val="22"/>
          <w:szCs w:val="22"/>
        </w:rPr>
      </w:pPr>
      <w:r>
        <w:rPr>
          <w:noProof/>
        </w:rPr>
        <w:drawing>
          <wp:anchor distT="0" distB="0" distL="114300" distR="114300" simplePos="0" relativeHeight="251663360" behindDoc="1" locked="0" layoutInCell="1" allowOverlap="1" wp14:anchorId="1CD26319" wp14:editId="4E308462">
            <wp:simplePos x="0" y="0"/>
            <wp:positionH relativeFrom="column">
              <wp:posOffset>-152400</wp:posOffset>
            </wp:positionH>
            <wp:positionV relativeFrom="paragraph">
              <wp:posOffset>87448</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b/>
          <w:sz w:val="22"/>
          <w:szCs w:val="22"/>
        </w:rPr>
        <w:t>(1)</w:t>
      </w:r>
      <w:r w:rsidR="00E207B6">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20C70">
      <w:pPr>
        <w:ind w:left="540"/>
        <w:rPr>
          <w:rFonts w:asciiTheme="minorHAnsi" w:hAnsiTheme="minorHAnsi" w:cs="Calibri"/>
          <w:sz w:val="22"/>
          <w:szCs w:val="22"/>
        </w:rPr>
      </w:pPr>
      <w:r>
        <w:rPr>
          <w:rFonts w:asciiTheme="minorHAnsi" w:hAnsiTheme="minorHAnsi" w:cs="Calibri"/>
          <w:b/>
          <w:sz w:val="22"/>
          <w:szCs w:val="22"/>
        </w:rPr>
        <w:t xml:space="preserve">(2) </w:t>
      </w:r>
      <w:proofErr w:type="gramStart"/>
      <w:r>
        <w:rPr>
          <w:rFonts w:asciiTheme="minorHAnsi" w:hAnsiTheme="minorHAnsi" w:cs="Calibri"/>
          <w:sz w:val="22"/>
          <w:szCs w:val="22"/>
        </w:rPr>
        <w:t>Do</w:t>
      </w:r>
      <w:proofErr w:type="gramEnd"/>
      <w:r>
        <w:rPr>
          <w:rFonts w:asciiTheme="minorHAnsi" w:hAnsiTheme="minorHAnsi" w:cs="Calibri"/>
          <w:sz w:val="22"/>
          <w:szCs w:val="22"/>
        </w:rPr>
        <w:t xml:space="preserve">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20C70">
      <w:pPr>
        <w:ind w:left="810" w:hanging="270"/>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w:t>
      </w:r>
      <w:r w:rsidR="00220C70">
        <w:rPr>
          <w:rFonts w:asciiTheme="minorHAnsi" w:hAnsiTheme="minorHAnsi" w:cs="Calibri"/>
          <w:sz w:val="22"/>
          <w:szCs w:val="22"/>
        </w:rPr>
        <w:t xml:space="preserve"> </w:t>
      </w:r>
      <w:r w:rsidR="00220C70" w:rsidRPr="003A43A2">
        <w:rPr>
          <w:rFonts w:asciiTheme="minorHAnsi" w:hAnsiTheme="minorHAnsi" w:cs="Calibri"/>
          <w:b/>
          <w:color w:val="00B050"/>
          <w:sz w:val="22"/>
          <w:szCs w:val="22"/>
        </w:rPr>
        <w:t>watch the support videos</w:t>
      </w:r>
      <w:r w:rsidR="00220C70">
        <w:rPr>
          <w:rFonts w:asciiTheme="minorHAnsi" w:hAnsiTheme="minorHAnsi" w:cs="Calibri"/>
          <w:b/>
          <w:sz w:val="22"/>
          <w:szCs w:val="22"/>
        </w:rPr>
        <w:t xml:space="preserve"> available in our E Ed 400 D2L site</w:t>
      </w:r>
      <w:r w:rsidR="003709CA">
        <w:rPr>
          <w:rFonts w:asciiTheme="minorHAnsi" w:hAnsiTheme="minorHAnsi" w:cs="Calibri"/>
          <w:b/>
          <w:sz w:val="22"/>
          <w:szCs w:val="22"/>
        </w:rPr>
        <w:t xml:space="preserve"> </w:t>
      </w:r>
      <w:r w:rsidR="003709CA" w:rsidRPr="003709CA">
        <w:rPr>
          <w:rFonts w:asciiTheme="minorHAnsi" w:hAnsiTheme="minorHAnsi" w:cs="Calibri"/>
          <w:i/>
          <w:sz w:val="22"/>
          <w:szCs w:val="22"/>
        </w:rPr>
        <w:t>(as soon as it’s available)</w:t>
      </w:r>
      <w:r w:rsidR="00220C70">
        <w:rPr>
          <w:rFonts w:asciiTheme="minorHAnsi" w:hAnsiTheme="minorHAnsi" w:cs="Calibri"/>
          <w:b/>
          <w:sz w:val="22"/>
          <w:szCs w:val="22"/>
        </w:rPr>
        <w:t xml:space="preserve"> </w:t>
      </w:r>
      <w:r w:rsidR="00220C70">
        <w:rPr>
          <w:rFonts w:asciiTheme="minorHAnsi" w:hAnsiTheme="minorHAnsi" w:cs="Calibri"/>
          <w:sz w:val="22"/>
          <w:szCs w:val="22"/>
        </w:rPr>
        <w:t xml:space="preserve">and then begin collecting </w:t>
      </w:r>
      <w:r w:rsidR="002B390C">
        <w:rPr>
          <w:rFonts w:asciiTheme="minorHAnsi" w:hAnsiTheme="minorHAnsi" w:cs="Calibri"/>
          <w:sz w:val="22"/>
          <w:szCs w:val="22"/>
        </w:rPr>
        <w:t>background/context data</w:t>
      </w:r>
      <w:r w:rsidR="00220C70">
        <w:rPr>
          <w:rFonts w:asciiTheme="minorHAnsi" w:hAnsiTheme="minorHAnsi" w:cs="Calibri"/>
          <w:sz w:val="22"/>
          <w:szCs w:val="22"/>
        </w:rPr>
        <w:t xml:space="preserve"> to guide planning</w:t>
      </w:r>
      <w:r>
        <w:rPr>
          <w:rFonts w:asciiTheme="minorHAnsi" w:hAnsiTheme="minorHAnsi" w:cs="Calibri"/>
          <w:sz w:val="22"/>
          <w:szCs w:val="22"/>
        </w:rPr>
        <w:t>.</w:t>
      </w:r>
    </w:p>
    <w:p w:rsidR="002B390C" w:rsidRPr="00130B2C" w:rsidRDefault="002B390C" w:rsidP="002B390C">
      <w:pPr>
        <w:rPr>
          <w:rFonts w:asciiTheme="minorHAnsi" w:hAnsiTheme="minorHAnsi" w:cs="Calibri"/>
          <w:sz w:val="4"/>
          <w:szCs w:val="4"/>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D20BB6">
        <w:rPr>
          <w:rFonts w:asciiTheme="minorHAnsi" w:hAnsiTheme="minorHAnsi" w:cs="Calibri"/>
          <w:b/>
          <w:i/>
          <w:sz w:val="32"/>
          <w:szCs w:val="32"/>
        </w:rPr>
        <w:t>Spring</w:t>
      </w:r>
      <w:r w:rsidR="000D31CB">
        <w:rPr>
          <w:rFonts w:asciiTheme="minorHAnsi" w:hAnsiTheme="minorHAnsi" w:cs="Calibri"/>
          <w:b/>
          <w:i/>
          <w:sz w:val="32"/>
          <w:szCs w:val="32"/>
        </w:rPr>
        <w:t xml:space="preserve"> </w:t>
      </w:r>
      <w:r w:rsidRPr="002B390C">
        <w:rPr>
          <w:rFonts w:asciiTheme="minorHAnsi" w:hAnsiTheme="minorHAnsi" w:cs="Calibri"/>
          <w:b/>
          <w:i/>
          <w:sz w:val="32"/>
          <w:szCs w:val="32"/>
        </w:rPr>
        <w:t>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00220C70">
        <w:rPr>
          <w:rFonts w:asciiTheme="minorHAnsi" w:hAnsiTheme="minorHAnsi" w:cs="Calibri"/>
          <w:b/>
          <w:sz w:val="22"/>
          <w:szCs w:val="22"/>
          <w:highlight w:val="yellow"/>
          <w:u w:val="single"/>
        </w:rPr>
        <w:t xml:space="preserve">no later </w:t>
      </w:r>
      <w:proofErr w:type="gramStart"/>
      <w:r w:rsidR="00220C70" w:rsidRPr="00220C70">
        <w:rPr>
          <w:rFonts w:asciiTheme="minorHAnsi" w:hAnsiTheme="minorHAnsi" w:cs="Calibri"/>
          <w:b/>
          <w:sz w:val="22"/>
          <w:szCs w:val="22"/>
          <w:highlight w:val="yellow"/>
          <w:u w:val="single"/>
        </w:rPr>
        <w:t>than</w:t>
      </w:r>
      <w:r w:rsidR="00220C70">
        <w:rPr>
          <w:rFonts w:asciiTheme="minorHAnsi" w:hAnsiTheme="minorHAnsi" w:cs="Calibri"/>
          <w:sz w:val="22"/>
          <w:szCs w:val="22"/>
          <w:highlight w:val="yellow"/>
        </w:rPr>
        <w:t xml:space="preserve">  Friday</w:t>
      </w:r>
      <w:proofErr w:type="gramEnd"/>
      <w:r w:rsidR="00220C70">
        <w:rPr>
          <w:rFonts w:asciiTheme="minorHAnsi" w:hAnsiTheme="minorHAnsi" w:cs="Calibri"/>
          <w:sz w:val="22"/>
          <w:szCs w:val="22"/>
          <w:highlight w:val="yellow"/>
        </w:rPr>
        <w:t xml:space="preserve">, </w:t>
      </w:r>
      <w:r w:rsidR="00C06AC3">
        <w:rPr>
          <w:rFonts w:asciiTheme="minorHAnsi" w:hAnsiTheme="minorHAnsi" w:cs="Calibri"/>
          <w:b/>
          <w:sz w:val="22"/>
          <w:szCs w:val="22"/>
          <w:highlight w:val="yellow"/>
        </w:rPr>
        <w:t>January 12</w:t>
      </w:r>
      <w:r w:rsidR="00C06AC3" w:rsidRPr="00C06AC3">
        <w:rPr>
          <w:rFonts w:asciiTheme="minorHAnsi" w:hAnsiTheme="minorHAnsi" w:cs="Calibri"/>
          <w:b/>
          <w:sz w:val="22"/>
          <w:szCs w:val="22"/>
          <w:highlight w:val="yellow"/>
          <w:vertAlign w:val="superscript"/>
        </w:rPr>
        <w:t>th</w:t>
      </w:r>
      <w:r w:rsidR="00220C70">
        <w:rPr>
          <w:rFonts w:asciiTheme="minorHAnsi" w:hAnsiTheme="minorHAnsi" w:cs="Calibri"/>
          <w:sz w:val="22"/>
          <w:szCs w:val="22"/>
          <w:highlight w:val="yellow"/>
        </w:rPr>
        <w:t>.</w:t>
      </w:r>
    </w:p>
    <w:p w:rsidR="005E65AD" w:rsidRPr="002612AA" w:rsidRDefault="00801167" w:rsidP="005E65AD">
      <w:pPr>
        <w:jc w:val="center"/>
        <w:rPr>
          <w:rFonts w:ascii="Calibri" w:eastAsia="MS Mincho" w:hAnsi="Calibri"/>
          <w:b/>
          <w:sz w:val="32"/>
          <w:szCs w:val="32"/>
        </w:rPr>
      </w:pPr>
      <w:r>
        <w:rPr>
          <w:rFonts w:ascii="Calibri" w:eastAsia="MS Mincho" w:hAnsi="Calibri"/>
          <w:b/>
          <w:sz w:val="32"/>
          <w:szCs w:val="32"/>
        </w:rPr>
        <w:br w:type="page"/>
      </w:r>
      <w:r w:rsidR="005E65AD" w:rsidRPr="002332A9">
        <w:rPr>
          <w:rFonts w:ascii="Calibri" w:eastAsia="MS Mincho" w:hAnsi="Calibri"/>
          <w:b/>
          <w:sz w:val="32"/>
          <w:szCs w:val="32"/>
          <w:highlight w:val="cyan"/>
        </w:rPr>
        <w:lastRenderedPageBreak/>
        <w:t>LESSON PLAN TEMPLATE</w:t>
      </w:r>
    </w:p>
    <w:p w:rsidR="005E65AD" w:rsidRPr="00D9469C" w:rsidRDefault="005E65AD" w:rsidP="005E65AD">
      <w:pPr>
        <w:rPr>
          <w:rFonts w:eastAsia="MS Mincho"/>
          <w:sz w:val="12"/>
          <w:szCs w:val="12"/>
        </w:rPr>
      </w:pPr>
    </w:p>
    <w:p w:rsidR="005E65AD" w:rsidRPr="00E6080E" w:rsidRDefault="005E65AD" w:rsidP="005E65AD">
      <w:pPr>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5E65AD" w:rsidRPr="00D9469C" w:rsidRDefault="005E65AD" w:rsidP="005E65AD">
      <w:pPr>
        <w:rPr>
          <w:rFonts w:ascii="Calibri" w:eastAsia="MS Mincho" w:hAnsi="Calibri"/>
          <w:sz w:val="12"/>
          <w:szCs w:val="12"/>
        </w:rPr>
      </w:pPr>
    </w:p>
    <w:p w:rsidR="005E65AD" w:rsidRPr="00062D4E" w:rsidRDefault="005E65AD" w:rsidP="005E65AD">
      <w:pPr>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5E65AD" w:rsidRPr="00D9469C" w:rsidRDefault="005E65AD" w:rsidP="005E65AD">
      <w:pPr>
        <w:pBdr>
          <w:bottom w:val="double" w:sz="4" w:space="1" w:color="auto"/>
        </w:pBdr>
        <w:rPr>
          <w:rFonts w:ascii="Calibri" w:eastAsia="MS Mincho" w:hAnsi="Calibri"/>
          <w:color w:val="000000" w:themeColor="text1"/>
          <w:sz w:val="12"/>
          <w:szCs w:val="12"/>
        </w:rPr>
      </w:pPr>
    </w:p>
    <w:p w:rsidR="005E65AD" w:rsidRPr="00E6080E" w:rsidRDefault="005E65AD" w:rsidP="005E65AD">
      <w:pPr>
        <w:pBdr>
          <w:bottom w:val="double" w:sz="4" w:space="1" w:color="auto"/>
        </w:pBdr>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rsidR="005E65AD" w:rsidRPr="00930F92" w:rsidRDefault="005E65AD" w:rsidP="005E65AD">
      <w:pPr>
        <w:pBdr>
          <w:bottom w:val="double" w:sz="4" w:space="1" w:color="auto"/>
        </w:pBdr>
        <w:rPr>
          <w:rFonts w:eastAsia="MS Mincho"/>
          <w:sz w:val="16"/>
          <w:szCs w:val="16"/>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Grade or Grade Range: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Lesson Title/Focus: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Unit/Learning Segment/ Day (in CULPA sequence):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How lesson fits in with days surrounding it:</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8"/>
          <w:szCs w:val="8"/>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Essential Question (and/or Big Idea):</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Common Core State Standards (CCSS): </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Learning Objectives for this Lesson (Content):</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Pr="009F0F38">
        <w:rPr>
          <w:rFonts w:ascii="Calibri" w:eastAsia="MS Mincho" w:hAnsi="Calibri"/>
          <w:color w:val="000000" w:themeColor="text1"/>
          <w:sz w:val="22"/>
          <w:szCs w:val="22"/>
          <w:highlight w:val="yellow"/>
        </w:rPr>
        <w:t>required):</w:t>
      </w:r>
      <w:r w:rsidRPr="009F0F38">
        <w:rPr>
          <w:rFonts w:ascii="Calibri" w:eastAsia="MS Mincho" w:hAnsi="Calibri"/>
          <w:color w:val="000000" w:themeColor="text1"/>
          <w:sz w:val="22"/>
          <w:szCs w:val="22"/>
        </w:rPr>
        <w:t xml:space="preserve"> </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Rationale:</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Pr>
          <w:rFonts w:ascii="Calibri" w:eastAsia="MS Mincho" w:hAnsi="Calibri"/>
          <w:b/>
          <w:sz w:val="24"/>
          <w:szCs w:val="24"/>
        </w:rPr>
        <w:t>Prior Knowledge &amp; Misconceptions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 how they will be addressed:</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503A56" w:rsidRDefault="005E65AD" w:rsidP="005E65AD">
      <w:pPr>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  INSTRUCTIONAL MATERIALS, RESOURCES, AND TECHNOLOGY</w:t>
            </w:r>
          </w:p>
        </w:tc>
        <w:tc>
          <w:tcPr>
            <w:tcW w:w="3120" w:type="dxa"/>
            <w:shd w:val="clear" w:color="auto" w:fill="99CCFF"/>
          </w:tcPr>
          <w:p w:rsidR="005E65AD" w:rsidRPr="002612AA" w:rsidRDefault="005E65AD" w:rsidP="00E5088C">
            <w:pPr>
              <w:rPr>
                <w:rFonts w:ascii="Calibri" w:hAnsi="Calibri"/>
                <w:b/>
              </w:rPr>
            </w:pPr>
          </w:p>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A02361" w:rsidRDefault="005E65AD" w:rsidP="00E5088C">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5E65AD" w:rsidRPr="002612AA" w:rsidRDefault="005E65AD" w:rsidP="00E5088C">
            <w:pPr>
              <w:ind w:left="720"/>
              <w:contextualSpacing/>
              <w:rPr>
                <w:rFonts w:ascii="Calibri" w:hAnsi="Calibri"/>
                <w:b/>
              </w:rPr>
            </w:pPr>
          </w:p>
        </w:tc>
        <w:tc>
          <w:tcPr>
            <w:tcW w:w="3120" w:type="dxa"/>
            <w:tcBorders>
              <w:bottom w:val="single" w:sz="4" w:space="0" w:color="auto"/>
            </w:tcBorders>
          </w:tcPr>
          <w:p w:rsidR="005E65AD" w:rsidRDefault="005E65AD" w:rsidP="00E5088C">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Pr>
                <w:rFonts w:ascii="Calibri" w:hAnsi="Calibri"/>
                <w:sz w:val="22"/>
                <w:szCs w:val="22"/>
                <w:highlight w:val="yellow"/>
              </w:rPr>
              <w:t>(</w:t>
            </w:r>
            <w:r w:rsidRPr="00A02361">
              <w:rPr>
                <w:rFonts w:ascii="Calibri" w:hAnsi="Calibri"/>
                <w:sz w:val="22"/>
                <w:szCs w:val="22"/>
                <w:highlight w:val="yellow"/>
              </w:rPr>
              <w:t>I-IV)</w:t>
            </w:r>
            <w:r>
              <w:rPr>
                <w:rFonts w:ascii="Calibri" w:hAnsi="Calibri"/>
                <w:sz w:val="22"/>
                <w:szCs w:val="22"/>
                <w:highlight w:val="yellow"/>
              </w:rPr>
              <w:t xml:space="preserve"> of your </w:t>
            </w:r>
            <w:r w:rsidRPr="00C40294">
              <w:rPr>
                <w:rFonts w:ascii="Calibri" w:hAnsi="Calibri"/>
                <w:color w:val="000000" w:themeColor="text1"/>
                <w:sz w:val="22"/>
                <w:szCs w:val="22"/>
                <w:highlight w:val="yellow"/>
              </w:rPr>
              <w:t xml:space="preserve">lesson should be grounded in relevant </w:t>
            </w:r>
            <w:r w:rsidRPr="00C40294">
              <w:rPr>
                <w:rFonts w:ascii="Calibri" w:hAnsi="Calibri"/>
                <w:b/>
                <w:color w:val="000000" w:themeColor="text1"/>
                <w:sz w:val="22"/>
                <w:szCs w:val="22"/>
                <w:highlight w:val="yellow"/>
              </w:rPr>
              <w:t xml:space="preserve">theory or research; </w:t>
            </w:r>
            <w:r w:rsidRPr="00C40294">
              <w:rPr>
                <w:rFonts w:ascii="Calibri" w:hAnsi="Calibri"/>
                <w:color w:val="000000" w:themeColor="text1"/>
                <w:sz w:val="22"/>
                <w:szCs w:val="22"/>
                <w:highlight w:val="yellow"/>
              </w:rPr>
              <w:t xml:space="preserve">be sure to include and </w:t>
            </w:r>
            <w:r w:rsidRPr="00C40294">
              <w:rPr>
                <w:rFonts w:ascii="Calibri" w:hAnsi="Calibri"/>
                <w:b/>
                <w:color w:val="000000" w:themeColor="text1"/>
                <w:sz w:val="22"/>
                <w:szCs w:val="22"/>
                <w:highlight w:val="yellow"/>
                <w:u w:val="single"/>
              </w:rPr>
              <w:t>balance</w:t>
            </w:r>
            <w:r w:rsidRPr="00C40294">
              <w:rPr>
                <w:rFonts w:ascii="Calibri" w:hAnsi="Calibri"/>
                <w:b/>
                <w:color w:val="000000" w:themeColor="text1"/>
                <w:sz w:val="22"/>
                <w:szCs w:val="22"/>
                <w:highlight w:val="yellow"/>
              </w:rPr>
              <w:t xml:space="preserve"> support </w:t>
            </w:r>
            <w:r w:rsidRPr="00C40294">
              <w:rPr>
                <w:rFonts w:ascii="Calibri" w:hAnsi="Calibri"/>
                <w:color w:val="000000" w:themeColor="text1"/>
                <w:sz w:val="22"/>
                <w:szCs w:val="22"/>
                <w:highlight w:val="yellow"/>
              </w:rPr>
              <w:t xml:space="preserve">from </w:t>
            </w:r>
            <w:r w:rsidRPr="00C40294">
              <w:rPr>
                <w:rFonts w:ascii="Calibri" w:hAnsi="Calibri"/>
                <w:b/>
                <w:i/>
                <w:color w:val="000000" w:themeColor="text1"/>
                <w:sz w:val="22"/>
                <w:szCs w:val="22"/>
                <w:highlight w:val="yellow"/>
              </w:rPr>
              <w:t xml:space="preserve">both </w:t>
            </w:r>
            <w:r w:rsidRPr="00C40294">
              <w:rPr>
                <w:rFonts w:ascii="Calibri" w:hAnsi="Calibri"/>
                <w:b/>
                <w:color w:val="000000" w:themeColor="text1"/>
                <w:sz w:val="22"/>
                <w:szCs w:val="22"/>
                <w:highlight w:val="yellow"/>
              </w:rPr>
              <w:t xml:space="preserve">ELA </w:t>
            </w:r>
            <w:r w:rsidRPr="00C40294">
              <w:rPr>
                <w:rFonts w:ascii="Calibri" w:hAnsi="Calibri"/>
                <w:b/>
                <w:i/>
                <w:color w:val="000000" w:themeColor="text1"/>
                <w:sz w:val="22"/>
                <w:szCs w:val="22"/>
                <w:highlight w:val="yellow"/>
              </w:rPr>
              <w:t xml:space="preserve">and </w:t>
            </w:r>
            <w:r w:rsidRPr="00C40294">
              <w:rPr>
                <w:rFonts w:ascii="Calibri" w:hAnsi="Calibri"/>
                <w:b/>
                <w:color w:val="000000" w:themeColor="text1"/>
                <w:sz w:val="22"/>
                <w:szCs w:val="22"/>
                <w:highlight w:val="yellow"/>
              </w:rPr>
              <w:t>Ed. Psych</w:t>
            </w:r>
            <w:r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“Rationale” 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Pr>
                <w:rFonts w:ascii="Calibri" w:hAnsi="Calibri"/>
                <w:sz w:val="22"/>
                <w:szCs w:val="22"/>
              </w:rPr>
              <w:t xml:space="preserve">.  </w:t>
            </w:r>
          </w:p>
          <w:p w:rsidR="005E65AD" w:rsidRDefault="005E65AD" w:rsidP="00E5088C">
            <w:pPr>
              <w:rPr>
                <w:rFonts w:ascii="Calibri" w:hAnsi="Calibri"/>
                <w:b/>
                <w:i/>
                <w:sz w:val="16"/>
                <w:szCs w:val="16"/>
              </w:rPr>
            </w:pPr>
          </w:p>
          <w:p w:rsidR="005E65AD" w:rsidRDefault="005E65AD" w:rsidP="00E5088C">
            <w:pPr>
              <w:rPr>
                <w:rFonts w:ascii="Calibri" w:hAnsi="Calibri"/>
                <w:b/>
                <w:i/>
                <w:sz w:val="16"/>
                <w:szCs w:val="16"/>
              </w:rPr>
            </w:pPr>
          </w:p>
          <w:p w:rsidR="005E65AD" w:rsidRPr="00720F99" w:rsidRDefault="005E65AD" w:rsidP="00E5088C">
            <w:pPr>
              <w:rPr>
                <w:rFonts w:ascii="Calibri" w:hAnsi="Calibri"/>
                <w:b/>
                <w:i/>
                <w:sz w:val="16"/>
                <w:szCs w:val="16"/>
              </w:rPr>
            </w:pPr>
            <w:r w:rsidRPr="00720F99">
              <w:rPr>
                <w:rFonts w:ascii="Calibri" w:hAnsi="Calibri"/>
                <w:b/>
                <w:i/>
                <w:sz w:val="16"/>
                <w:szCs w:val="16"/>
              </w:rPr>
              <w:t xml:space="preserve">FOR EXAMPLE: </w:t>
            </w:r>
          </w:p>
          <w:p w:rsidR="005E65AD"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t xml:space="preserve">In the “Materials” section you might note the use of both a handout and related PowerPoint you’ve listed for this lesson and note </w:t>
            </w:r>
            <w:r w:rsidRPr="00FB577A">
              <w:rPr>
                <w:rFonts w:ascii="Calibri" w:hAnsi="Calibri"/>
                <w:b/>
                <w:sz w:val="16"/>
                <w:szCs w:val="16"/>
              </w:rPr>
              <w:t>Howard Gardner: Multiple Intelligences</w:t>
            </w:r>
            <w:r w:rsidRPr="00FB577A">
              <w:rPr>
                <w:rFonts w:ascii="Calibri" w:hAnsi="Calibri"/>
                <w:sz w:val="16"/>
                <w:szCs w:val="16"/>
              </w:rPr>
              <w:t xml:space="preserve">.  </w:t>
            </w:r>
          </w:p>
          <w:p w:rsidR="005E65AD" w:rsidRPr="00FB577A"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lastRenderedPageBreak/>
              <w:t xml:space="preserve">Later in the “Learning Tasks” portion you might include a bullet for </w:t>
            </w:r>
            <w:r w:rsidRPr="00FB577A">
              <w:rPr>
                <w:rFonts w:ascii="Calibri" w:hAnsi="Calibri"/>
                <w:b/>
                <w:sz w:val="16"/>
                <w:szCs w:val="16"/>
              </w:rPr>
              <w:t xml:space="preserve">Lev Vygotsky: </w:t>
            </w:r>
            <w:proofErr w:type="spellStart"/>
            <w:r w:rsidRPr="00FB577A">
              <w:rPr>
                <w:rFonts w:ascii="Calibri" w:hAnsi="Calibri"/>
                <w:b/>
                <w:sz w:val="16"/>
                <w:szCs w:val="16"/>
              </w:rPr>
              <w:t>ZPD</w:t>
            </w:r>
            <w:proofErr w:type="spellEnd"/>
            <w:r w:rsidRPr="00FB577A">
              <w:rPr>
                <w:rFonts w:ascii="Calibri" w:hAnsi="Calibri"/>
                <w:b/>
                <w:sz w:val="16"/>
                <w:szCs w:val="16"/>
              </w:rPr>
              <w:t xml:space="preserve"> and social constructivism</w:t>
            </w:r>
            <w:r w:rsidRPr="00FB577A">
              <w:rPr>
                <w:rFonts w:ascii="Calibri" w:hAnsi="Calibri"/>
                <w:sz w:val="16"/>
                <w:szCs w:val="16"/>
              </w:rPr>
              <w:t xml:space="preserve"> next to a portion of the day including work in pre-selected groups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Pr="00FB577A">
              <w:rPr>
                <w:rFonts w:ascii="Calibri" w:hAnsi="Calibri"/>
                <w:sz w:val="16"/>
                <w:szCs w:val="16"/>
              </w:rPr>
              <w:t xml:space="preserve"> when students compose a short reflection on how their thinking has changed.  </w:t>
            </w:r>
          </w:p>
          <w:p w:rsidR="005E65AD" w:rsidRPr="002338E4" w:rsidRDefault="005E65AD" w:rsidP="00E5088C">
            <w:pPr>
              <w:rPr>
                <w:rFonts w:ascii="Calibri" w:hAnsi="Calibri"/>
                <w:sz w:val="16"/>
                <w:szCs w:val="16"/>
              </w:rPr>
            </w:pPr>
          </w:p>
          <w:p w:rsidR="005E65AD" w:rsidRPr="00A02361" w:rsidRDefault="005E65AD" w:rsidP="00E5088C">
            <w:pPr>
              <w:rPr>
                <w:rFonts w:ascii="Calibri" w:hAnsi="Calibri"/>
                <w:sz w:val="22"/>
                <w:szCs w:val="22"/>
              </w:rPr>
            </w:pPr>
            <w:r>
              <w:rPr>
                <w:rFonts w:ascii="Calibri" w:hAnsi="Calibri"/>
                <w:sz w:val="22"/>
                <w:szCs w:val="22"/>
              </w:rPr>
              <w:t>So, you should i</w:t>
            </w:r>
            <w:r w:rsidRPr="00A02361">
              <w:rPr>
                <w:rFonts w:ascii="Calibri" w:hAnsi="Calibri"/>
                <w:sz w:val="22"/>
                <w:szCs w:val="22"/>
              </w:rPr>
              <w:t xml:space="preserve">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 xml:space="preserve">at the </w:t>
            </w:r>
            <w:r w:rsidRPr="00A62B52">
              <w:rPr>
                <w:rFonts w:ascii="Calibri" w:hAnsi="Calibri"/>
                <w:b/>
                <w:i/>
                <w:sz w:val="22"/>
                <w:szCs w:val="22"/>
                <w:u w:val="single"/>
              </w:rPr>
              <w:t>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5E65AD" w:rsidRPr="002612AA" w:rsidTr="00E5088C">
        <w:tc>
          <w:tcPr>
            <w:tcW w:w="6510" w:type="dxa"/>
            <w:shd w:val="clear" w:color="auto" w:fill="99CCFF"/>
          </w:tcPr>
          <w:p w:rsidR="005E65AD" w:rsidRPr="002612AA" w:rsidRDefault="005E65AD" w:rsidP="00E5088C">
            <w:pPr>
              <w:contextualSpacing/>
              <w:rPr>
                <w:rFonts w:ascii="Calibri" w:hAnsi="Calibri"/>
                <w:b/>
              </w:rPr>
            </w:pPr>
            <w:r w:rsidRPr="002612AA">
              <w:rPr>
                <w:rFonts w:ascii="Calibri" w:hAnsi="Calibri"/>
                <w:b/>
              </w:rPr>
              <w:lastRenderedPageBreak/>
              <w:t>II. LEARNING TASKS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 xml:space="preserve">tasks that help address your </w:t>
            </w:r>
            <w:r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detailed directions which you will give students as sequenced instructions.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Pr="00C40294">
              <w:rPr>
                <w:rFonts w:ascii="Calibri" w:hAnsi="Calibri"/>
                <w:i/>
                <w:color w:val="000000" w:themeColor="text1"/>
                <w:sz w:val="22"/>
                <w:szCs w:val="22"/>
                <w:u w:val="single"/>
              </w:rPr>
              <w:t>each other</w:t>
            </w:r>
            <w:r w:rsidRPr="00C40294">
              <w:rPr>
                <w:rFonts w:ascii="Calibri" w:hAnsi="Calibri"/>
                <w:color w:val="000000" w:themeColor="text1"/>
                <w:sz w:val="22"/>
                <w:szCs w:val="22"/>
              </w:rPr>
              <w:t xml:space="preserve"> in dialogue about their learning.   </w:t>
            </w:r>
          </w:p>
          <w:p w:rsidR="005E65AD" w:rsidRPr="00503A56" w:rsidRDefault="005E65AD" w:rsidP="00E5088C">
            <w:pPr>
              <w:ind w:left="250"/>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III. ASSESSMENTS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shd w:val="clear" w:color="auto" w:fill="FFFFFF" w:themeFill="background1"/>
          </w:tcPr>
          <w:p w:rsidR="005E65AD" w:rsidRPr="002338E4" w:rsidRDefault="005E65AD" w:rsidP="00E5088C">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 xml:space="preserve">the assessments you’ve incorporated to help teacher and students monitor and support student learning </w:t>
            </w:r>
            <w:r w:rsidRPr="00C40294">
              <w:rPr>
                <w:rFonts w:ascii="Calibri" w:hAnsi="Calibri"/>
                <w:b/>
                <w:i/>
                <w:color w:val="000000" w:themeColor="text1"/>
                <w:sz w:val="22"/>
                <w:szCs w:val="22"/>
              </w:rPr>
              <w:t xml:space="preserve">as it relates </w:t>
            </w:r>
            <w:r w:rsidRPr="00C40294">
              <w:rPr>
                <w:rFonts w:ascii="Calibri" w:hAnsi="Calibri"/>
                <w:i/>
                <w:color w:val="000000" w:themeColor="text1"/>
                <w:sz w:val="22"/>
                <w:szCs w:val="22"/>
              </w:rPr>
              <w:t>to your daily objective(s)</w:t>
            </w:r>
            <w:r w:rsidRPr="00C40294">
              <w:rPr>
                <w:rFonts w:ascii="Calibri" w:hAnsi="Calibri"/>
                <w:color w:val="000000" w:themeColor="text1"/>
                <w:sz w:val="22"/>
                <w:szCs w:val="22"/>
              </w:rPr>
              <w:t xml:space="preserve">. Explain each </w:t>
            </w:r>
            <w:r w:rsidRPr="00A02361">
              <w:rPr>
                <w:rFonts w:ascii="Calibri" w:hAnsi="Calibri"/>
                <w:sz w:val="22"/>
                <w:szCs w:val="22"/>
              </w:rPr>
              <w:t xml:space="preserve">assessment and what it will reveal about </w:t>
            </w:r>
            <w:r>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IV.  LEARNING DIFFERENTIATION/</w:t>
            </w:r>
          </w:p>
          <w:p w:rsidR="005E65AD" w:rsidRPr="002612AA" w:rsidRDefault="005E65AD" w:rsidP="00E5088C">
            <w:pPr>
              <w:rPr>
                <w:rFonts w:ascii="Calibri" w:hAnsi="Calibri"/>
                <w:b/>
              </w:rPr>
            </w:pPr>
            <w:r w:rsidRPr="002612AA">
              <w:rPr>
                <w:rFonts w:ascii="Calibri" w:hAnsi="Calibri"/>
                <w:b/>
              </w:rPr>
              <w:t>ADAPTATION</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shd w:val="clear" w:color="auto" w:fill="FFFFFF" w:themeFill="background1"/>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students in the course </w:t>
            </w:r>
            <w:r w:rsidRPr="00C40294">
              <w:rPr>
                <w:rFonts w:ascii="Calibri" w:hAnsi="Calibri"/>
                <w:color w:val="000000" w:themeColor="text1"/>
                <w:sz w:val="22"/>
                <w:szCs w:val="22"/>
              </w:rPr>
              <w:t xml:space="preserve">including your student with special needs and your two additional choice students, especially as these modifications relate to helping them better meet the </w:t>
            </w:r>
            <w:r w:rsidRPr="00C40294">
              <w:rPr>
                <w:rFonts w:ascii="Calibri" w:hAnsi="Calibri"/>
                <w:b/>
                <w:color w:val="000000" w:themeColor="text1"/>
                <w:sz w:val="22"/>
                <w:szCs w:val="22"/>
              </w:rPr>
              <w:t>daily learning objective(s).</w:t>
            </w:r>
          </w:p>
          <w:p w:rsidR="005E65AD" w:rsidRPr="009F0F38" w:rsidRDefault="005E65AD" w:rsidP="005E65AD">
            <w:pPr>
              <w:numPr>
                <w:ilvl w:val="0"/>
                <w:numId w:val="12"/>
              </w:numPr>
              <w:contextualSpacing/>
              <w:rPr>
                <w:rFonts w:ascii="Calibri" w:hAnsi="Calibri"/>
                <w:color w:val="000000" w:themeColor="text1"/>
                <w:sz w:val="22"/>
                <w:szCs w:val="22"/>
              </w:rPr>
            </w:pPr>
            <w:r w:rsidRPr="009F0F38">
              <w:rPr>
                <w:rFonts w:ascii="Calibri" w:hAnsi="Calibri"/>
                <w:color w:val="000000" w:themeColor="text1"/>
                <w:sz w:val="22"/>
                <w:szCs w:val="22"/>
              </w:rPr>
              <w:t>Student(s) with Special Needs:</w:t>
            </w:r>
            <w:r>
              <w:rPr>
                <w:rFonts w:ascii="Calibri" w:hAnsi="Calibri"/>
                <w:color w:val="000000" w:themeColor="text1"/>
                <w:sz w:val="22"/>
                <w:szCs w:val="22"/>
              </w:rPr>
              <w:t xml:space="preserve"> </w:t>
            </w:r>
            <w:r w:rsidRPr="005E65AD">
              <w:rPr>
                <w:rFonts w:ascii="Calibri" w:hAnsi="Calibri"/>
                <w:color w:val="000000" w:themeColor="text1"/>
                <w:sz w:val="22"/>
                <w:szCs w:val="22"/>
                <w:highlight w:val="yellow"/>
              </w:rPr>
              <w:t>Identify/differentiate for all that app</w:t>
            </w:r>
            <w:r>
              <w:rPr>
                <w:rFonts w:ascii="Calibri" w:hAnsi="Calibri"/>
                <w:color w:val="000000" w:themeColor="text1"/>
                <w:sz w:val="22"/>
                <w:szCs w:val="22"/>
                <w:highlight w:val="yellow"/>
              </w:rPr>
              <w:t>ly</w:t>
            </w:r>
          </w:p>
          <w:p w:rsidR="005E65AD" w:rsidRPr="002612AA" w:rsidRDefault="005E65AD" w:rsidP="005E65AD">
            <w:pPr>
              <w:ind w:left="720"/>
              <w:contextualSpacing/>
              <w:rPr>
                <w:rFonts w:ascii="Calibri" w:hAnsi="Calibri"/>
              </w:rPr>
            </w:pPr>
          </w:p>
        </w:tc>
        <w:tc>
          <w:tcPr>
            <w:tcW w:w="3120" w:type="dxa"/>
            <w:shd w:val="clear" w:color="auto" w:fill="FFFFFF" w:themeFill="background1"/>
          </w:tcPr>
          <w:p w:rsidR="005E65AD" w:rsidRPr="002612AA" w:rsidRDefault="005E65AD" w:rsidP="00E5088C">
            <w:pPr>
              <w:rPr>
                <w:rFonts w:ascii="Calibri" w:hAnsi="Calibri"/>
                <w:b/>
              </w:rPr>
            </w:pPr>
          </w:p>
        </w:tc>
      </w:tr>
    </w:tbl>
    <w:p w:rsidR="005E65AD"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p>
    <w:p w:rsidR="005E65AD" w:rsidRDefault="005E65AD" w:rsidP="005E65AD">
      <w:pPr>
        <w:spacing w:after="200" w:line="276" w:lineRule="auto"/>
        <w:rPr>
          <w:rFonts w:ascii="Calibri" w:eastAsia="MS Mincho" w:hAnsi="Calibri"/>
          <w:b/>
          <w:szCs w:val="28"/>
        </w:rPr>
      </w:pPr>
      <w:r>
        <w:rPr>
          <w:rFonts w:ascii="Calibri" w:eastAsia="MS Mincho" w:hAnsi="Calibri"/>
          <w:b/>
          <w:szCs w:val="28"/>
        </w:rPr>
        <w:br w:type="page"/>
      </w: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lastRenderedPageBreak/>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5E65AD" w:rsidRDefault="005E65AD" w:rsidP="005E65AD">
      <w:pPr>
        <w:rPr>
          <w:rFonts w:ascii="Calibri" w:hAnsi="Calibri"/>
          <w:color w:val="0000FF"/>
          <w:sz w:val="24"/>
          <w:szCs w:val="24"/>
        </w:rPr>
      </w:pPr>
    </w:p>
    <w:p w:rsidR="005E65AD" w:rsidRPr="00A02361" w:rsidRDefault="005E65AD" w:rsidP="005E65AD">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5E65AD" w:rsidRDefault="005E65AD" w:rsidP="005E65AD">
      <w:pPr>
        <w:rPr>
          <w:rFonts w:ascii="Calibri" w:hAnsi="Calibri"/>
          <w:color w:val="0000FF"/>
          <w:sz w:val="24"/>
          <w:szCs w:val="24"/>
        </w:rPr>
      </w:pPr>
    </w:p>
    <w:p w:rsidR="005E65AD" w:rsidRPr="003709CA" w:rsidRDefault="005E65AD" w:rsidP="005E65AD">
      <w:pPr>
        <w:pStyle w:val="Default"/>
        <w:rPr>
          <w:rFonts w:asciiTheme="minorHAnsi" w:hAnsiTheme="minorHAnsi" w:cstheme="minorHAnsi"/>
          <w:color w:val="000000" w:themeColor="text1"/>
          <w:sz w:val="22"/>
          <w:szCs w:val="22"/>
        </w:rPr>
      </w:pPr>
      <w:r w:rsidRPr="003709CA">
        <w:rPr>
          <w:rFonts w:asciiTheme="minorHAnsi" w:hAnsiTheme="minorHAnsi" w:cstheme="minorHAnsi"/>
          <w:color w:val="000000" w:themeColor="text1"/>
          <w:sz w:val="22"/>
          <w:szCs w:val="22"/>
        </w:rPr>
        <w:t xml:space="preserve">Using bulleted paragraphs (3-5 sentences </w:t>
      </w:r>
      <w:r w:rsidRPr="003709CA">
        <w:rPr>
          <w:rFonts w:asciiTheme="minorHAnsi" w:hAnsiTheme="minorHAnsi" w:cstheme="minorHAnsi"/>
          <w:i/>
          <w:color w:val="000000" w:themeColor="text1"/>
          <w:sz w:val="22"/>
          <w:szCs w:val="22"/>
        </w:rPr>
        <w:t>each</w:t>
      </w:r>
      <w:r w:rsidRPr="003709CA">
        <w:rPr>
          <w:rFonts w:asciiTheme="minorHAnsi" w:hAnsiTheme="minorHAnsi" w:cstheme="minorHAnsi"/>
          <w:color w:val="000000" w:themeColor="text1"/>
          <w:sz w:val="22"/>
          <w:szCs w:val="22"/>
        </w:rPr>
        <w:t xml:space="preserve">), please note the major </w:t>
      </w:r>
      <w:r w:rsidRPr="003709CA">
        <w:rPr>
          <w:rFonts w:asciiTheme="minorHAnsi" w:hAnsiTheme="minorHAnsi" w:cstheme="minorHAnsi"/>
          <w:b/>
          <w:color w:val="000000" w:themeColor="text1"/>
          <w:sz w:val="22"/>
          <w:szCs w:val="22"/>
        </w:rPr>
        <w:t xml:space="preserve">English Language Arts </w:t>
      </w:r>
      <w:r w:rsidRPr="003709CA">
        <w:rPr>
          <w:rFonts w:asciiTheme="minorHAnsi" w:hAnsiTheme="minorHAnsi" w:cstheme="minorHAnsi"/>
          <w:i/>
          <w:color w:val="000000" w:themeColor="text1"/>
          <w:sz w:val="22"/>
          <w:szCs w:val="22"/>
        </w:rPr>
        <w:t xml:space="preserve">and </w:t>
      </w:r>
      <w:r w:rsidRPr="003709CA">
        <w:rPr>
          <w:rFonts w:asciiTheme="minorHAnsi" w:hAnsiTheme="minorHAnsi" w:cstheme="minorHAnsi"/>
          <w:b/>
          <w:color w:val="000000" w:themeColor="text1"/>
          <w:sz w:val="22"/>
          <w:szCs w:val="22"/>
        </w:rPr>
        <w:t>Educational Psych.</w:t>
      </w:r>
      <w:r w:rsidRPr="003709CA">
        <w:rPr>
          <w:rFonts w:asciiTheme="minorHAnsi" w:hAnsiTheme="minorHAnsi" w:cstheme="minorHAnsi"/>
          <w:color w:val="000000" w:themeColor="text1"/>
          <w:sz w:val="22"/>
          <w:szCs w:val="22"/>
        </w:rPr>
        <w:t xml:space="preserve"> research and/or theories which support your instructional decisions; as you do, make </w:t>
      </w:r>
      <w:r w:rsidRPr="003709CA">
        <w:rPr>
          <w:rFonts w:asciiTheme="minorHAnsi" w:hAnsiTheme="minorHAnsi" w:cstheme="minorHAnsi"/>
          <w:b/>
          <w:color w:val="000000" w:themeColor="text1"/>
          <w:sz w:val="22"/>
          <w:szCs w:val="22"/>
        </w:rPr>
        <w:t>explicit the connections</w:t>
      </w:r>
      <w:r w:rsidRPr="003709CA">
        <w:rPr>
          <w:rFonts w:asciiTheme="minorHAnsi" w:hAnsiTheme="minorHAnsi" w:cstheme="minorHAnsi"/>
          <w:color w:val="000000" w:themeColor="text1"/>
          <w:sz w:val="22"/>
          <w:szCs w:val="22"/>
        </w:rPr>
        <w:t xml:space="preserve"> to the materials, learning tasks, assessments and differentiation you have planned.  When possible, reference specific support and resources; include bibliographic information for all resources cited.  </w:t>
      </w:r>
    </w:p>
    <w:p w:rsidR="005E65AD" w:rsidRDefault="005E65AD" w:rsidP="005E65AD">
      <w:pPr>
        <w:pStyle w:val="Default"/>
        <w:rPr>
          <w:color w:val="000000" w:themeColor="text1"/>
        </w:rPr>
      </w:pPr>
    </w:p>
    <w:p w:rsidR="005E65AD" w:rsidRDefault="005E65AD" w:rsidP="005E65AD">
      <w:pPr>
        <w:pStyle w:val="Default"/>
        <w:numPr>
          <w:ilvl w:val="0"/>
          <w:numId w:val="28"/>
        </w:numPr>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Pr="00D07A5D" w:rsidRDefault="005E65AD" w:rsidP="005E65AD">
      <w:pPr>
        <w:pStyle w:val="Default"/>
        <w:jc w:val="center"/>
        <w:rPr>
          <w:b/>
          <w:color w:val="000000" w:themeColor="text1"/>
        </w:rPr>
      </w:pPr>
      <w:r w:rsidRPr="00D07A5D">
        <w:rPr>
          <w:b/>
          <w:color w:val="000000" w:themeColor="text1"/>
        </w:rPr>
        <w:t>Bibliography</w:t>
      </w:r>
    </w:p>
    <w:p w:rsidR="005E65AD" w:rsidRDefault="005E65AD" w:rsidP="005E65AD">
      <w:pPr>
        <w:spacing w:after="200" w:line="276" w:lineRule="auto"/>
        <w:rPr>
          <w:rFonts w:ascii="Calibri" w:eastAsia="MS Mincho" w:hAnsi="Calibri"/>
          <w:b/>
          <w:color w:val="000000" w:themeColor="text1"/>
          <w:sz w:val="32"/>
          <w:szCs w:val="32"/>
        </w:rPr>
      </w:pPr>
      <w:r>
        <w:rPr>
          <w:rFonts w:ascii="Calibri" w:eastAsia="MS Mincho" w:hAnsi="Calibri"/>
          <w:b/>
          <w:color w:val="000000" w:themeColor="text1"/>
          <w:sz w:val="32"/>
          <w:szCs w:val="32"/>
        </w:rPr>
        <w:br w:type="page"/>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lastRenderedPageBreak/>
        <w:t>APPENDIX A</w:t>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t>GUIDING QUESTIONS TO HELP PREPARE YOUR LESSON PLAN</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 LEARNING OBJECTIVES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objectives relate to </w:t>
      </w:r>
    </w:p>
    <w:p w:rsidR="005E65AD" w:rsidRPr="00040FEB" w:rsidRDefault="005E65AD" w:rsidP="005E65AD">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the</w:t>
      </w:r>
      <w:proofErr w:type="gramEnd"/>
      <w:r w:rsidRPr="00040FEB">
        <w:rPr>
          <w:rFonts w:ascii="Calibri" w:eastAsia="MS Mincho" w:hAnsi="Calibri"/>
          <w:color w:val="000000" w:themeColor="text1"/>
          <w:sz w:val="24"/>
          <w:szCs w:val="24"/>
        </w:rPr>
        <w:t xml:space="preserve"> CCSS?</w:t>
      </w:r>
    </w:p>
    <w:p w:rsidR="005E65AD" w:rsidRPr="00040FEB" w:rsidRDefault="005E65AD" w:rsidP="005E65AD">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your</w:t>
      </w:r>
      <w:proofErr w:type="gramEnd"/>
      <w:r w:rsidRPr="00040FEB">
        <w:rPr>
          <w:rFonts w:ascii="Calibri" w:eastAsia="MS Mincho" w:hAnsi="Calibri"/>
          <w:color w:val="000000" w:themeColor="text1"/>
          <w:sz w:val="24"/>
          <w:szCs w:val="24"/>
        </w:rPr>
        <w:t xml:space="preserve"> classroom goals?</w:t>
      </w:r>
    </w:p>
    <w:p w:rsidR="005E65AD" w:rsidRPr="00040FEB" w:rsidRDefault="005E65AD" w:rsidP="005E65AD">
      <w:pPr>
        <w:numPr>
          <w:ilvl w:val="1"/>
          <w:numId w:val="14"/>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previous</w:t>
      </w:r>
      <w:proofErr w:type="gramEnd"/>
      <w:r w:rsidRPr="00040FEB">
        <w:rPr>
          <w:rFonts w:ascii="Calibri" w:eastAsia="MS Mincho" w:hAnsi="Calibri"/>
          <w:color w:val="000000" w:themeColor="text1"/>
          <w:sz w:val="24"/>
          <w:szCs w:val="24"/>
        </w:rPr>
        <w:t xml:space="preserve"> and future lessons?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objectives incorporate a multicultural perspective?</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Why are the objectives appropriate for all students in the class?</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II. INSTRUCTIONAL MATERIALS, RESOURCES, AND TECHNOLOGY</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you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students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the materials help the varied students who inhabit your classroom to engage students in achieving the learning objectives?</w:t>
      </w:r>
    </w:p>
    <w:p w:rsidR="005E65AD" w:rsidRPr="00040FEB" w:rsidRDefault="005E65AD" w:rsidP="005E65AD">
      <w:pPr>
        <w:ind w:left="720"/>
        <w:contextualSpacing/>
        <w:rPr>
          <w:rFonts w:ascii="Calibri" w:eastAsia="MS Mincho" w:hAnsi="Calibri"/>
          <w:b/>
          <w:color w:val="000000" w:themeColor="text1"/>
          <w:sz w:val="24"/>
          <w:szCs w:val="24"/>
        </w:rPr>
      </w:pPr>
    </w:p>
    <w:p w:rsidR="005E65AD" w:rsidRPr="00040FEB" w:rsidRDefault="005E65AD" w:rsidP="005E65AD">
      <w:pPr>
        <w:rPr>
          <w:rFonts w:ascii="Calibri" w:eastAsia="MS Mincho" w:hAnsi="Calibri"/>
          <w:color w:val="000000" w:themeColor="text1"/>
          <w:sz w:val="24"/>
          <w:szCs w:val="24"/>
        </w:rPr>
      </w:pPr>
      <w:r w:rsidRPr="00040FEB">
        <w:rPr>
          <w:rFonts w:ascii="Calibri" w:eastAsia="MS Mincho" w:hAnsi="Calibri"/>
          <w:b/>
          <w:color w:val="000000" w:themeColor="text1"/>
          <w:sz w:val="24"/>
          <w:szCs w:val="24"/>
        </w:rPr>
        <w:t>III. LEARNING TASKS</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tasks relate to </w:t>
      </w:r>
    </w:p>
    <w:p w:rsidR="005E65AD" w:rsidRPr="00040FEB" w:rsidRDefault="005E65AD" w:rsidP="005E65AD">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learning</w:t>
      </w:r>
      <w:proofErr w:type="gramEnd"/>
      <w:r w:rsidRPr="00040FEB">
        <w:rPr>
          <w:rFonts w:ascii="Calibri" w:eastAsia="MS Mincho" w:hAnsi="Calibri"/>
          <w:color w:val="000000" w:themeColor="text1"/>
          <w:sz w:val="24"/>
          <w:szCs w:val="24"/>
        </w:rPr>
        <w:t xml:space="preserve"> objectives?</w:t>
      </w:r>
    </w:p>
    <w:p w:rsidR="005E65AD" w:rsidRPr="00040FEB" w:rsidRDefault="005E65AD" w:rsidP="005E65AD">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state</w:t>
      </w:r>
      <w:proofErr w:type="gramEnd"/>
      <w:r w:rsidRPr="00040FEB">
        <w:rPr>
          <w:rFonts w:ascii="Calibri" w:eastAsia="MS Mincho" w:hAnsi="Calibri"/>
          <w:color w:val="000000" w:themeColor="text1"/>
          <w:sz w:val="24"/>
          <w:szCs w:val="24"/>
        </w:rPr>
        <w:t xml:space="preserve"> standards?</w:t>
      </w:r>
    </w:p>
    <w:p w:rsidR="005E65AD" w:rsidRPr="00040FEB" w:rsidRDefault="005E65AD" w:rsidP="005E65AD">
      <w:pPr>
        <w:numPr>
          <w:ilvl w:val="1"/>
          <w:numId w:val="15"/>
        </w:numPr>
        <w:contextualSpacing/>
        <w:rPr>
          <w:rFonts w:ascii="Calibri" w:eastAsia="MS Mincho" w:hAnsi="Calibri"/>
          <w:color w:val="000000" w:themeColor="text1"/>
          <w:sz w:val="24"/>
          <w:szCs w:val="24"/>
        </w:rPr>
      </w:pPr>
      <w:proofErr w:type="gramStart"/>
      <w:r w:rsidRPr="00040FEB">
        <w:rPr>
          <w:rFonts w:ascii="Calibri" w:eastAsia="MS Mincho" w:hAnsi="Calibri"/>
          <w:color w:val="000000" w:themeColor="text1"/>
          <w:sz w:val="24"/>
          <w:szCs w:val="24"/>
        </w:rPr>
        <w:t>essential</w:t>
      </w:r>
      <w:proofErr w:type="gramEnd"/>
      <w:r w:rsidRPr="00040FEB">
        <w:rPr>
          <w:rFonts w:ascii="Calibri" w:eastAsia="MS Mincho" w:hAnsi="Calibri"/>
          <w:color w:val="000000" w:themeColor="text1"/>
          <w:sz w:val="24"/>
          <w:szCs w:val="24"/>
        </w:rPr>
        <w:t xml:space="preserve"> question and/or big idea?</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accommodate the student learning needs of </w:t>
      </w:r>
      <w:r w:rsidRPr="00040FEB">
        <w:rPr>
          <w:rFonts w:ascii="Calibri" w:eastAsia="MS Mincho" w:hAnsi="Calibri"/>
          <w:b/>
          <w:color w:val="000000" w:themeColor="text1"/>
          <w:sz w:val="24"/>
          <w:szCs w:val="24"/>
        </w:rPr>
        <w:t>individuals</w:t>
      </w:r>
      <w:r w:rsidRPr="00040FEB">
        <w:rPr>
          <w:rFonts w:ascii="Calibri" w:eastAsia="MS Mincho" w:hAnsi="Calibri"/>
          <w:color w:val="000000" w:themeColor="text1"/>
          <w:sz w:val="24"/>
          <w:szCs w:val="24"/>
        </w:rPr>
        <w:t xml:space="preserve">, of similar </w:t>
      </w:r>
      <w:r w:rsidRPr="00040FEB">
        <w:rPr>
          <w:rFonts w:ascii="Calibri" w:eastAsia="MS Mincho" w:hAnsi="Calibri"/>
          <w:b/>
          <w:color w:val="000000" w:themeColor="text1"/>
          <w:sz w:val="24"/>
          <w:szCs w:val="24"/>
        </w:rPr>
        <w:t>groups of students</w:t>
      </w:r>
      <w:r w:rsidRPr="00040FEB">
        <w:rPr>
          <w:rFonts w:ascii="Calibri" w:eastAsia="MS Mincho" w:hAnsi="Calibri"/>
          <w:color w:val="000000" w:themeColor="text1"/>
          <w:sz w:val="24"/>
          <w:szCs w:val="24"/>
        </w:rPr>
        <w:t xml:space="preserve">, and of the </w:t>
      </w:r>
      <w:r w:rsidRPr="00040FEB">
        <w:rPr>
          <w:rFonts w:ascii="Calibri" w:eastAsia="MS Mincho" w:hAnsi="Calibri"/>
          <w:b/>
          <w:color w:val="000000" w:themeColor="text1"/>
          <w:sz w:val="24"/>
          <w:szCs w:val="24"/>
        </w:rPr>
        <w:t>class as a whole</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connect to students’ academic development, social/emotional development, experiences, and/or interests?</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stimulate </w:t>
      </w:r>
      <w:r w:rsidRPr="00040FEB">
        <w:rPr>
          <w:rFonts w:ascii="Calibri" w:eastAsia="MS Mincho" w:hAnsi="Calibri"/>
          <w:b/>
          <w:i/>
          <w:color w:val="000000" w:themeColor="text1"/>
          <w:sz w:val="24"/>
          <w:szCs w:val="24"/>
        </w:rPr>
        <w:t>student</w:t>
      </w:r>
      <w:r w:rsidRPr="00040FEB">
        <w:rPr>
          <w:rFonts w:ascii="Calibri" w:eastAsia="MS Mincho" w:hAnsi="Calibri"/>
          <w:color w:val="000000" w:themeColor="text1"/>
          <w:sz w:val="24"/>
          <w:szCs w:val="24"/>
        </w:rPr>
        <w:t xml:space="preserve"> problem solving and critical thinking?</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experiences create an inclusive and supportive learning community?</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build upon each other in ways that create a progression of learning through which students can monitor their own progress toward the learning objectives?</w:t>
      </w:r>
    </w:p>
    <w:p w:rsidR="005E65AD" w:rsidRPr="00040FEB" w:rsidRDefault="005E65AD" w:rsidP="005E65AD">
      <w:pPr>
        <w:rPr>
          <w:rFonts w:ascii="Calibri" w:eastAsia="MS Mincho" w:hAnsi="Calibri"/>
          <w:b/>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IV. ASSESSMENTS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measure prior knowledge and readiness for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assess learning during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will students demonstrate that they are working </w:t>
      </w:r>
      <w:r w:rsidRPr="00040FEB">
        <w:rPr>
          <w:rFonts w:ascii="Calibri" w:eastAsia="MS Mincho" w:hAnsi="Calibri"/>
          <w:b/>
          <w:color w:val="000000" w:themeColor="text1"/>
          <w:sz w:val="24"/>
          <w:szCs w:val="24"/>
        </w:rPr>
        <w:t>toward the lesson’s objectives</w:t>
      </w:r>
      <w:r w:rsidRPr="00040FEB">
        <w:rPr>
          <w:rFonts w:ascii="Calibri" w:eastAsia="MS Mincho" w:hAnsi="Calibri"/>
          <w:color w:val="000000" w:themeColor="text1"/>
          <w:sz w:val="24"/>
          <w:szCs w:val="24"/>
        </w:rPr>
        <w:t>?</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use assessment to help plan the next steps of learning following this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does the assessment strategy accommodate diverse student needs?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are you using formative and summative assessment?</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color w:val="000000" w:themeColor="text1"/>
        </w:rPr>
      </w:pPr>
    </w:p>
    <w:p w:rsidR="000C5958" w:rsidRDefault="00406C22" w:rsidP="005E65AD">
      <w:pPr>
        <w:jc w:val="center"/>
        <w:rPr>
          <w:rFonts w:ascii="Calibri" w:hAnsi="Calibri"/>
          <w:b/>
          <w:color w:val="000000"/>
          <w:sz w:val="24"/>
          <w:szCs w:val="24"/>
          <w:u w:val="single"/>
        </w:rPr>
      </w:pPr>
      <w:r>
        <w:rPr>
          <w:rFonts w:ascii="Calibri" w:hAnsi="Calibri"/>
          <w:b/>
          <w:color w:val="000000"/>
          <w:sz w:val="24"/>
          <w:szCs w:val="24"/>
          <w:u w:val="single"/>
        </w:rPr>
        <w:t xml:space="preserve"> </w:t>
      </w: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7D" w:rsidRDefault="00ED117D">
      <w:r>
        <w:separator/>
      </w:r>
    </w:p>
  </w:endnote>
  <w:endnote w:type="continuationSeparator" w:id="0">
    <w:p w:rsidR="00ED117D" w:rsidRDefault="00ED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eed of Love">
    <w:altName w:val="Cambria Math"/>
    <w:charset w:val="00"/>
    <w:family w:val="auto"/>
    <w:pitch w:val="variable"/>
    <w:sig w:usb0="A00000A7" w:usb1="5000004A" w:usb2="00000000" w:usb3="00000000" w:csb0="00000111" w:csb1="00000000"/>
  </w:font>
  <w:font w:name="Graphite Std">
    <w:altName w:val="Matura MT Script Capitals"/>
    <w:panose1 w:val="00000000000000000000"/>
    <w:charset w:val="00"/>
    <w:family w:val="script"/>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AE3DC2">
              <w:rPr>
                <w:b/>
                <w:bCs/>
                <w:noProof/>
                <w:sz w:val="12"/>
                <w:szCs w:val="12"/>
              </w:rPr>
              <w:t>13</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AE3DC2">
              <w:rPr>
                <w:b/>
                <w:bCs/>
                <w:noProof/>
                <w:sz w:val="12"/>
                <w:szCs w:val="12"/>
              </w:rPr>
              <w:t>13</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7D" w:rsidRDefault="00ED117D">
      <w:r>
        <w:separator/>
      </w:r>
    </w:p>
  </w:footnote>
  <w:footnote w:type="continuationSeparator" w:id="0">
    <w:p w:rsidR="00ED117D" w:rsidRDefault="00ED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7D53159"/>
    <w:multiLevelType w:val="hybridMultilevel"/>
    <w:tmpl w:val="A940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4"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23"/>
  </w:num>
  <w:num w:numId="5">
    <w:abstractNumId w:val="20"/>
  </w:num>
  <w:num w:numId="6">
    <w:abstractNumId w:val="6"/>
  </w:num>
  <w:num w:numId="7">
    <w:abstractNumId w:val="11"/>
  </w:num>
  <w:num w:numId="8">
    <w:abstractNumId w:val="9"/>
  </w:num>
  <w:num w:numId="9">
    <w:abstractNumId w:val="19"/>
  </w:num>
  <w:num w:numId="10">
    <w:abstractNumId w:val="1"/>
  </w:num>
  <w:num w:numId="11">
    <w:abstractNumId w:val="15"/>
  </w:num>
  <w:num w:numId="12">
    <w:abstractNumId w:val="29"/>
  </w:num>
  <w:num w:numId="13">
    <w:abstractNumId w:val="18"/>
  </w:num>
  <w:num w:numId="14">
    <w:abstractNumId w:val="14"/>
  </w:num>
  <w:num w:numId="15">
    <w:abstractNumId w:val="0"/>
  </w:num>
  <w:num w:numId="16">
    <w:abstractNumId w:val="24"/>
  </w:num>
  <w:num w:numId="17">
    <w:abstractNumId w:val="4"/>
  </w:num>
  <w:num w:numId="18">
    <w:abstractNumId w:val="26"/>
  </w:num>
  <w:num w:numId="19">
    <w:abstractNumId w:val="27"/>
  </w:num>
  <w:num w:numId="20">
    <w:abstractNumId w:val="10"/>
  </w:num>
  <w:num w:numId="21">
    <w:abstractNumId w:val="28"/>
  </w:num>
  <w:num w:numId="22">
    <w:abstractNumId w:val="13"/>
  </w:num>
  <w:num w:numId="23">
    <w:abstractNumId w:val="8"/>
  </w:num>
  <w:num w:numId="24">
    <w:abstractNumId w:val="5"/>
  </w:num>
  <w:num w:numId="25">
    <w:abstractNumId w:val="2"/>
  </w:num>
  <w:num w:numId="26">
    <w:abstractNumId w:val="12"/>
  </w:num>
  <w:num w:numId="27">
    <w:abstractNumId w:val="25"/>
  </w:num>
  <w:num w:numId="28">
    <w:abstractNumId w:val="7"/>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6"/>
    <w:rsid w:val="00004A71"/>
    <w:rsid w:val="00006FBA"/>
    <w:rsid w:val="0001095E"/>
    <w:rsid w:val="000113BC"/>
    <w:rsid w:val="00017043"/>
    <w:rsid w:val="000235BE"/>
    <w:rsid w:val="00031727"/>
    <w:rsid w:val="000409D6"/>
    <w:rsid w:val="0004539E"/>
    <w:rsid w:val="000464CA"/>
    <w:rsid w:val="00051632"/>
    <w:rsid w:val="0005761D"/>
    <w:rsid w:val="000610B1"/>
    <w:rsid w:val="00062B51"/>
    <w:rsid w:val="00062F59"/>
    <w:rsid w:val="00073E20"/>
    <w:rsid w:val="000826A8"/>
    <w:rsid w:val="00093746"/>
    <w:rsid w:val="0009605F"/>
    <w:rsid w:val="000B5D6C"/>
    <w:rsid w:val="000C5958"/>
    <w:rsid w:val="000D2D89"/>
    <w:rsid w:val="000D31CB"/>
    <w:rsid w:val="000D3D2E"/>
    <w:rsid w:val="000E471D"/>
    <w:rsid w:val="000E5718"/>
    <w:rsid w:val="000F4118"/>
    <w:rsid w:val="000F6D59"/>
    <w:rsid w:val="00101893"/>
    <w:rsid w:val="00105780"/>
    <w:rsid w:val="00106EA5"/>
    <w:rsid w:val="00112EF8"/>
    <w:rsid w:val="00114521"/>
    <w:rsid w:val="001155E4"/>
    <w:rsid w:val="001228ED"/>
    <w:rsid w:val="0012584B"/>
    <w:rsid w:val="00125BDC"/>
    <w:rsid w:val="00130B2C"/>
    <w:rsid w:val="00145BDA"/>
    <w:rsid w:val="00150666"/>
    <w:rsid w:val="001516EA"/>
    <w:rsid w:val="00151F79"/>
    <w:rsid w:val="0015586D"/>
    <w:rsid w:val="00163BEF"/>
    <w:rsid w:val="0016461E"/>
    <w:rsid w:val="00173177"/>
    <w:rsid w:val="00177957"/>
    <w:rsid w:val="001957FC"/>
    <w:rsid w:val="001A6D38"/>
    <w:rsid w:val="001A6EAC"/>
    <w:rsid w:val="001C0113"/>
    <w:rsid w:val="001C3286"/>
    <w:rsid w:val="001C54A0"/>
    <w:rsid w:val="001C551B"/>
    <w:rsid w:val="001D09EE"/>
    <w:rsid w:val="001D2AD8"/>
    <w:rsid w:val="001D42A7"/>
    <w:rsid w:val="001D72BB"/>
    <w:rsid w:val="001D7787"/>
    <w:rsid w:val="001E075F"/>
    <w:rsid w:val="001E2850"/>
    <w:rsid w:val="001E45A1"/>
    <w:rsid w:val="002147C2"/>
    <w:rsid w:val="00220C70"/>
    <w:rsid w:val="0022172B"/>
    <w:rsid w:val="00222217"/>
    <w:rsid w:val="00237131"/>
    <w:rsid w:val="002374EE"/>
    <w:rsid w:val="00237BD4"/>
    <w:rsid w:val="00240407"/>
    <w:rsid w:val="002465B1"/>
    <w:rsid w:val="00264C77"/>
    <w:rsid w:val="00267EA0"/>
    <w:rsid w:val="00274067"/>
    <w:rsid w:val="002857B4"/>
    <w:rsid w:val="0029183A"/>
    <w:rsid w:val="0029418C"/>
    <w:rsid w:val="002A13EE"/>
    <w:rsid w:val="002A33EB"/>
    <w:rsid w:val="002A358F"/>
    <w:rsid w:val="002A6C6C"/>
    <w:rsid w:val="002B390C"/>
    <w:rsid w:val="002C6B70"/>
    <w:rsid w:val="002D384E"/>
    <w:rsid w:val="002E3957"/>
    <w:rsid w:val="002E3E92"/>
    <w:rsid w:val="002F39AA"/>
    <w:rsid w:val="002F5613"/>
    <w:rsid w:val="002F6A40"/>
    <w:rsid w:val="0030738F"/>
    <w:rsid w:val="003127C4"/>
    <w:rsid w:val="00323F58"/>
    <w:rsid w:val="0032440F"/>
    <w:rsid w:val="00325197"/>
    <w:rsid w:val="00335677"/>
    <w:rsid w:val="00336619"/>
    <w:rsid w:val="00336F0B"/>
    <w:rsid w:val="00337FCD"/>
    <w:rsid w:val="00347DB4"/>
    <w:rsid w:val="00352959"/>
    <w:rsid w:val="00364EAA"/>
    <w:rsid w:val="00366944"/>
    <w:rsid w:val="003709CA"/>
    <w:rsid w:val="00374593"/>
    <w:rsid w:val="00392025"/>
    <w:rsid w:val="00394B2D"/>
    <w:rsid w:val="003A0544"/>
    <w:rsid w:val="003A43A2"/>
    <w:rsid w:val="003D71B6"/>
    <w:rsid w:val="003E033F"/>
    <w:rsid w:val="003E5CA1"/>
    <w:rsid w:val="003F232C"/>
    <w:rsid w:val="003F67C6"/>
    <w:rsid w:val="003F79FC"/>
    <w:rsid w:val="004062B5"/>
    <w:rsid w:val="00406C22"/>
    <w:rsid w:val="00432C4F"/>
    <w:rsid w:val="004473CF"/>
    <w:rsid w:val="00456ACF"/>
    <w:rsid w:val="00460773"/>
    <w:rsid w:val="00467D31"/>
    <w:rsid w:val="00480CB6"/>
    <w:rsid w:val="00482928"/>
    <w:rsid w:val="00486E51"/>
    <w:rsid w:val="00491887"/>
    <w:rsid w:val="00492AFA"/>
    <w:rsid w:val="004B05E8"/>
    <w:rsid w:val="004B6D9B"/>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82E99"/>
    <w:rsid w:val="0059093E"/>
    <w:rsid w:val="005A19DD"/>
    <w:rsid w:val="005C0A35"/>
    <w:rsid w:val="005C1BA1"/>
    <w:rsid w:val="005D6A87"/>
    <w:rsid w:val="005E1C34"/>
    <w:rsid w:val="005E65AD"/>
    <w:rsid w:val="005E6A3A"/>
    <w:rsid w:val="005F201B"/>
    <w:rsid w:val="0061087B"/>
    <w:rsid w:val="00610A89"/>
    <w:rsid w:val="0061730E"/>
    <w:rsid w:val="00625778"/>
    <w:rsid w:val="00630FD6"/>
    <w:rsid w:val="00631B97"/>
    <w:rsid w:val="00637283"/>
    <w:rsid w:val="00640B2F"/>
    <w:rsid w:val="006421DD"/>
    <w:rsid w:val="0065282B"/>
    <w:rsid w:val="006600CE"/>
    <w:rsid w:val="00662555"/>
    <w:rsid w:val="00673841"/>
    <w:rsid w:val="006755A4"/>
    <w:rsid w:val="00676379"/>
    <w:rsid w:val="00682952"/>
    <w:rsid w:val="006867DE"/>
    <w:rsid w:val="00692730"/>
    <w:rsid w:val="0069716E"/>
    <w:rsid w:val="006A6DBC"/>
    <w:rsid w:val="006B02B4"/>
    <w:rsid w:val="006B0518"/>
    <w:rsid w:val="006B43AA"/>
    <w:rsid w:val="006B4F3C"/>
    <w:rsid w:val="006B6E67"/>
    <w:rsid w:val="006C7F70"/>
    <w:rsid w:val="006D036E"/>
    <w:rsid w:val="006E3985"/>
    <w:rsid w:val="006E4EF8"/>
    <w:rsid w:val="006F5B8E"/>
    <w:rsid w:val="006F7D45"/>
    <w:rsid w:val="006F7F13"/>
    <w:rsid w:val="0071077B"/>
    <w:rsid w:val="007118BD"/>
    <w:rsid w:val="00724E58"/>
    <w:rsid w:val="007279B2"/>
    <w:rsid w:val="00727AE9"/>
    <w:rsid w:val="00730A14"/>
    <w:rsid w:val="00731951"/>
    <w:rsid w:val="0073435B"/>
    <w:rsid w:val="00735EBD"/>
    <w:rsid w:val="007429EA"/>
    <w:rsid w:val="00751EC4"/>
    <w:rsid w:val="00767664"/>
    <w:rsid w:val="00770E70"/>
    <w:rsid w:val="007741A7"/>
    <w:rsid w:val="00777898"/>
    <w:rsid w:val="00786744"/>
    <w:rsid w:val="00794885"/>
    <w:rsid w:val="00795D01"/>
    <w:rsid w:val="007975A0"/>
    <w:rsid w:val="007A337E"/>
    <w:rsid w:val="007A5E46"/>
    <w:rsid w:val="007B2982"/>
    <w:rsid w:val="007B772D"/>
    <w:rsid w:val="007C3D60"/>
    <w:rsid w:val="007C515F"/>
    <w:rsid w:val="007D03B6"/>
    <w:rsid w:val="007D1446"/>
    <w:rsid w:val="007D6293"/>
    <w:rsid w:val="007E156B"/>
    <w:rsid w:val="007E5057"/>
    <w:rsid w:val="007F6C3C"/>
    <w:rsid w:val="00800717"/>
    <w:rsid w:val="00801167"/>
    <w:rsid w:val="00801A32"/>
    <w:rsid w:val="00806ABF"/>
    <w:rsid w:val="00813899"/>
    <w:rsid w:val="00815899"/>
    <w:rsid w:val="00821B2B"/>
    <w:rsid w:val="008407C2"/>
    <w:rsid w:val="00844901"/>
    <w:rsid w:val="00852CAD"/>
    <w:rsid w:val="00866E93"/>
    <w:rsid w:val="00867600"/>
    <w:rsid w:val="00875FBA"/>
    <w:rsid w:val="00882883"/>
    <w:rsid w:val="00891318"/>
    <w:rsid w:val="008960A1"/>
    <w:rsid w:val="00896222"/>
    <w:rsid w:val="008A426D"/>
    <w:rsid w:val="008A730D"/>
    <w:rsid w:val="008C2AB5"/>
    <w:rsid w:val="008C5363"/>
    <w:rsid w:val="008C6A0B"/>
    <w:rsid w:val="008D3820"/>
    <w:rsid w:val="008D78BB"/>
    <w:rsid w:val="008E0401"/>
    <w:rsid w:val="008F56FA"/>
    <w:rsid w:val="009143D3"/>
    <w:rsid w:val="00953A07"/>
    <w:rsid w:val="009603CA"/>
    <w:rsid w:val="00963DF9"/>
    <w:rsid w:val="0096595E"/>
    <w:rsid w:val="0096624F"/>
    <w:rsid w:val="00970E39"/>
    <w:rsid w:val="0097602E"/>
    <w:rsid w:val="009804AB"/>
    <w:rsid w:val="00983A0B"/>
    <w:rsid w:val="009847D7"/>
    <w:rsid w:val="00985914"/>
    <w:rsid w:val="00992CD3"/>
    <w:rsid w:val="009962D5"/>
    <w:rsid w:val="009B396B"/>
    <w:rsid w:val="009B4C6D"/>
    <w:rsid w:val="009C0DC0"/>
    <w:rsid w:val="009C19B8"/>
    <w:rsid w:val="009D3877"/>
    <w:rsid w:val="009D597F"/>
    <w:rsid w:val="009D59DC"/>
    <w:rsid w:val="009D6D12"/>
    <w:rsid w:val="009E40CE"/>
    <w:rsid w:val="00A01AD9"/>
    <w:rsid w:val="00A03DDC"/>
    <w:rsid w:val="00A05823"/>
    <w:rsid w:val="00A10022"/>
    <w:rsid w:val="00A155F8"/>
    <w:rsid w:val="00A1626E"/>
    <w:rsid w:val="00A214FD"/>
    <w:rsid w:val="00A23D66"/>
    <w:rsid w:val="00A274E4"/>
    <w:rsid w:val="00A3069A"/>
    <w:rsid w:val="00A719BB"/>
    <w:rsid w:val="00A74426"/>
    <w:rsid w:val="00A75EF6"/>
    <w:rsid w:val="00A81342"/>
    <w:rsid w:val="00A82918"/>
    <w:rsid w:val="00A9264A"/>
    <w:rsid w:val="00A92FF3"/>
    <w:rsid w:val="00A9337B"/>
    <w:rsid w:val="00AA575B"/>
    <w:rsid w:val="00AB7ABB"/>
    <w:rsid w:val="00AD4389"/>
    <w:rsid w:val="00AD62F9"/>
    <w:rsid w:val="00AE3DC2"/>
    <w:rsid w:val="00AE7959"/>
    <w:rsid w:val="00B1237C"/>
    <w:rsid w:val="00B1282C"/>
    <w:rsid w:val="00B200F2"/>
    <w:rsid w:val="00B26969"/>
    <w:rsid w:val="00B34315"/>
    <w:rsid w:val="00B41DF6"/>
    <w:rsid w:val="00B437F5"/>
    <w:rsid w:val="00B454FB"/>
    <w:rsid w:val="00B506F8"/>
    <w:rsid w:val="00B6704A"/>
    <w:rsid w:val="00BA3C4F"/>
    <w:rsid w:val="00BB2351"/>
    <w:rsid w:val="00BB7BDB"/>
    <w:rsid w:val="00BD2A7B"/>
    <w:rsid w:val="00BD6C70"/>
    <w:rsid w:val="00BE0BF7"/>
    <w:rsid w:val="00BE3501"/>
    <w:rsid w:val="00BF1AA4"/>
    <w:rsid w:val="00BF7C4B"/>
    <w:rsid w:val="00C06AC3"/>
    <w:rsid w:val="00C06C5C"/>
    <w:rsid w:val="00C10EB5"/>
    <w:rsid w:val="00C14954"/>
    <w:rsid w:val="00C214B1"/>
    <w:rsid w:val="00C30C20"/>
    <w:rsid w:val="00C330FC"/>
    <w:rsid w:val="00C355F7"/>
    <w:rsid w:val="00C43690"/>
    <w:rsid w:val="00C4594A"/>
    <w:rsid w:val="00C92DBB"/>
    <w:rsid w:val="00C9446D"/>
    <w:rsid w:val="00C947E0"/>
    <w:rsid w:val="00C94993"/>
    <w:rsid w:val="00CB2678"/>
    <w:rsid w:val="00CB3F64"/>
    <w:rsid w:val="00CB5629"/>
    <w:rsid w:val="00CC2D38"/>
    <w:rsid w:val="00CC3996"/>
    <w:rsid w:val="00CC4348"/>
    <w:rsid w:val="00CD5BCA"/>
    <w:rsid w:val="00CE7176"/>
    <w:rsid w:val="00CF312A"/>
    <w:rsid w:val="00D20BB6"/>
    <w:rsid w:val="00D240C4"/>
    <w:rsid w:val="00D329E8"/>
    <w:rsid w:val="00D45C5E"/>
    <w:rsid w:val="00D57999"/>
    <w:rsid w:val="00D759FC"/>
    <w:rsid w:val="00D761A4"/>
    <w:rsid w:val="00D83443"/>
    <w:rsid w:val="00D843D3"/>
    <w:rsid w:val="00D912A6"/>
    <w:rsid w:val="00D978B5"/>
    <w:rsid w:val="00DA140F"/>
    <w:rsid w:val="00DA173B"/>
    <w:rsid w:val="00DA3123"/>
    <w:rsid w:val="00DB3B98"/>
    <w:rsid w:val="00DB4656"/>
    <w:rsid w:val="00DB7163"/>
    <w:rsid w:val="00DC011E"/>
    <w:rsid w:val="00DC0B55"/>
    <w:rsid w:val="00DC316F"/>
    <w:rsid w:val="00DC7FCA"/>
    <w:rsid w:val="00DD2C0B"/>
    <w:rsid w:val="00DD2E79"/>
    <w:rsid w:val="00DE0DA0"/>
    <w:rsid w:val="00DE221C"/>
    <w:rsid w:val="00DE241A"/>
    <w:rsid w:val="00DE7D91"/>
    <w:rsid w:val="00E00DC3"/>
    <w:rsid w:val="00E04AE5"/>
    <w:rsid w:val="00E12A18"/>
    <w:rsid w:val="00E13408"/>
    <w:rsid w:val="00E13C14"/>
    <w:rsid w:val="00E14B6A"/>
    <w:rsid w:val="00E20484"/>
    <w:rsid w:val="00E207B6"/>
    <w:rsid w:val="00E26D67"/>
    <w:rsid w:val="00E345D9"/>
    <w:rsid w:val="00E47342"/>
    <w:rsid w:val="00E47519"/>
    <w:rsid w:val="00E5118B"/>
    <w:rsid w:val="00E5580E"/>
    <w:rsid w:val="00E60EA8"/>
    <w:rsid w:val="00E63030"/>
    <w:rsid w:val="00E661D7"/>
    <w:rsid w:val="00E66721"/>
    <w:rsid w:val="00E67F1B"/>
    <w:rsid w:val="00E75FA3"/>
    <w:rsid w:val="00EB6251"/>
    <w:rsid w:val="00EC270B"/>
    <w:rsid w:val="00EC3BCE"/>
    <w:rsid w:val="00EC764C"/>
    <w:rsid w:val="00ED117D"/>
    <w:rsid w:val="00ED3B8E"/>
    <w:rsid w:val="00EF1016"/>
    <w:rsid w:val="00EF435B"/>
    <w:rsid w:val="00EF657F"/>
    <w:rsid w:val="00EF6C53"/>
    <w:rsid w:val="00F07823"/>
    <w:rsid w:val="00F12B76"/>
    <w:rsid w:val="00F2005C"/>
    <w:rsid w:val="00F201BE"/>
    <w:rsid w:val="00F21F64"/>
    <w:rsid w:val="00F2415B"/>
    <w:rsid w:val="00F332B8"/>
    <w:rsid w:val="00F342DB"/>
    <w:rsid w:val="00F47C83"/>
    <w:rsid w:val="00F50FF2"/>
    <w:rsid w:val="00F6140B"/>
    <w:rsid w:val="00F636C7"/>
    <w:rsid w:val="00F70146"/>
    <w:rsid w:val="00F720F9"/>
    <w:rsid w:val="00F806AE"/>
    <w:rsid w:val="00FA15CE"/>
    <w:rsid w:val="00FA4656"/>
    <w:rsid w:val="00FA4CE4"/>
    <w:rsid w:val="00FA6589"/>
    <w:rsid w:val="00FC2A79"/>
    <w:rsid w:val="00FD102D"/>
    <w:rsid w:val="00FD1223"/>
    <w:rsid w:val="00FE1CFB"/>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0C65A6"/>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398</Number>
    <Section xmlns="409cf07c-705a-4568-bc2e-e1a7cd36a2d3">1</Section>
    <Calendar_x0020_Year xmlns="409cf07c-705a-4568-bc2e-e1a7cd36a2d3">2018</Calendar_x0020_Year>
    <Course_x0020_Name xmlns="409cf07c-705a-4568-bc2e-e1a7cd36a2d3">Student Teaching in English</Course_x0020_Name>
    <Instructor xmlns="409cf07c-705a-4568-bc2e-e1a7cd36a2d3">David Roloff</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400692F9-9479-429A-8E0A-7246EE25751B}">
  <ds:schemaRefs>
    <ds:schemaRef ds:uri="http://schemas.openxmlformats.org/officeDocument/2006/bibliography"/>
  </ds:schemaRefs>
</ds:datastoreItem>
</file>

<file path=customXml/itemProps2.xml><?xml version="1.0" encoding="utf-8"?>
<ds:datastoreItem xmlns:ds="http://schemas.openxmlformats.org/officeDocument/2006/customXml" ds:itemID="{811FE0AC-03A2-4042-B8A0-67D80C0C4AD2}"/>
</file>

<file path=customXml/itemProps3.xml><?xml version="1.0" encoding="utf-8"?>
<ds:datastoreItem xmlns:ds="http://schemas.openxmlformats.org/officeDocument/2006/customXml" ds:itemID="{AF77D6D2-644A-45AB-8B04-32613F794A6F}"/>
</file>

<file path=customXml/itemProps4.xml><?xml version="1.0" encoding="utf-8"?>
<ds:datastoreItem xmlns:ds="http://schemas.openxmlformats.org/officeDocument/2006/customXml" ds:itemID="{82DF58B7-A5CD-47DF-AA1C-48B43F1BDEEA}"/>
</file>

<file path=docProps/app.xml><?xml version="1.0" encoding="utf-8"?>
<Properties xmlns="http://schemas.openxmlformats.org/officeDocument/2006/extended-properties" xmlns:vt="http://schemas.openxmlformats.org/officeDocument/2006/docPropsVTypes">
  <Template>Normal</Template>
  <TotalTime>160</TotalTime>
  <Pages>13</Pages>
  <Words>6873</Words>
  <Characters>35140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41930</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David</cp:lastModifiedBy>
  <cp:revision>16</cp:revision>
  <cp:lastPrinted>2017-12-12T19:11:00Z</cp:lastPrinted>
  <dcterms:created xsi:type="dcterms:W3CDTF">2017-11-14T17:30:00Z</dcterms:created>
  <dcterms:modified xsi:type="dcterms:W3CDTF">2017-12-12T19:21:00Z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